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CDC" w:rsidRDefault="003A2CDC" w:rsidP="00A4708F">
      <w:pPr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6895381" wp14:editId="018F22B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40425" cy="8400415"/>
            <wp:effectExtent l="0" t="0" r="317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2CDC" w:rsidRDefault="003A2CDC" w:rsidP="00A4708F">
      <w:pPr>
        <w:rPr>
          <w:rFonts w:ascii="Times New Roman" w:hAnsi="Times New Roman"/>
          <w:b/>
          <w:sz w:val="24"/>
          <w:szCs w:val="24"/>
        </w:rPr>
      </w:pPr>
    </w:p>
    <w:p w:rsidR="003A2CDC" w:rsidRDefault="003A2CDC" w:rsidP="00A4708F">
      <w:pPr>
        <w:rPr>
          <w:rFonts w:ascii="Times New Roman" w:hAnsi="Times New Roman"/>
          <w:b/>
          <w:sz w:val="24"/>
          <w:szCs w:val="24"/>
        </w:rPr>
      </w:pPr>
    </w:p>
    <w:p w:rsidR="003A2CDC" w:rsidRDefault="003A2CDC" w:rsidP="00A4708F">
      <w:pPr>
        <w:rPr>
          <w:rFonts w:ascii="Times New Roman" w:hAnsi="Times New Roman"/>
          <w:b/>
          <w:sz w:val="24"/>
          <w:szCs w:val="24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3A2CDC" w:rsidRDefault="003A2CDC" w:rsidP="00A4708F">
      <w:pPr>
        <w:rPr>
          <w:rFonts w:ascii="Times New Roman" w:hAnsi="Times New Roman"/>
          <w:b/>
          <w:color w:val="943634"/>
          <w:sz w:val="28"/>
          <w:szCs w:val="28"/>
        </w:rPr>
      </w:pPr>
    </w:p>
    <w:p w:rsidR="00A4708F" w:rsidRDefault="0078403C" w:rsidP="00A4708F">
      <w:pPr>
        <w:rPr>
          <w:rFonts w:ascii="Times New Roman" w:hAnsi="Times New Roman"/>
          <w:b/>
          <w:color w:val="943634"/>
          <w:sz w:val="28"/>
          <w:szCs w:val="28"/>
        </w:rPr>
      </w:pPr>
      <w:bookmarkStart w:id="0" w:name="_GoBack"/>
      <w:bookmarkEnd w:id="0"/>
      <w:r w:rsidRPr="0078403C">
        <w:rPr>
          <w:rFonts w:ascii="Times New Roman" w:hAnsi="Times New Roman"/>
          <w:b/>
          <w:color w:val="943634"/>
          <w:sz w:val="28"/>
          <w:szCs w:val="28"/>
        </w:rPr>
        <w:lastRenderedPageBreak/>
        <w:t>Пояснительная записка к учебному плану.</w:t>
      </w:r>
    </w:p>
    <w:p w:rsidR="0078403C" w:rsidRPr="0078403C" w:rsidRDefault="0078403C" w:rsidP="00A4708F">
      <w:pPr>
        <w:rPr>
          <w:rFonts w:ascii="Times New Roman" w:hAnsi="Times New Roman"/>
          <w:b/>
          <w:color w:val="943634"/>
          <w:sz w:val="28"/>
          <w:szCs w:val="28"/>
        </w:rPr>
      </w:pPr>
      <w:r w:rsidRPr="0078403C">
        <w:rPr>
          <w:rFonts w:ascii="Georgia" w:hAnsi="Georgia"/>
          <w:kern w:val="1"/>
          <w:lang w:eastAsia="ru-RU"/>
        </w:rPr>
        <w:t>Учебный план разработан  в соответствии с:</w:t>
      </w:r>
    </w:p>
    <w:p w:rsidR="0078403C" w:rsidRPr="0078403C" w:rsidRDefault="0078403C" w:rsidP="0078403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right="214" w:firstLine="567"/>
        <w:jc w:val="both"/>
        <w:rPr>
          <w:rFonts w:ascii="Times New Roman" w:hAnsi="Times New Roman"/>
          <w:color w:val="000009"/>
        </w:rPr>
      </w:pPr>
      <w:r w:rsidRPr="0078403C">
        <w:rPr>
          <w:rFonts w:ascii="Times New Roman" w:hAnsi="Times New Roman"/>
          <w:color w:val="000009"/>
        </w:rPr>
        <w:t>Федеральный закон от 29</w:t>
      </w:r>
      <w:r w:rsidRPr="0078403C">
        <w:rPr>
          <w:rFonts w:ascii="Times New Roman" w:hAnsi="Times New Roman"/>
          <w:color w:val="000009"/>
          <w:spacing w:val="1"/>
        </w:rPr>
        <w:t xml:space="preserve"> </w:t>
      </w:r>
      <w:r w:rsidRPr="0078403C">
        <w:rPr>
          <w:rFonts w:ascii="Times New Roman" w:hAnsi="Times New Roman"/>
          <w:color w:val="000009"/>
        </w:rPr>
        <w:t>декабря</w:t>
      </w:r>
      <w:r w:rsidRPr="0078403C">
        <w:rPr>
          <w:rFonts w:ascii="Times New Roman" w:hAnsi="Times New Roman"/>
          <w:color w:val="000009"/>
          <w:spacing w:val="2"/>
        </w:rPr>
        <w:t xml:space="preserve"> </w:t>
      </w:r>
      <w:r w:rsidRPr="0078403C">
        <w:rPr>
          <w:rFonts w:ascii="Times New Roman" w:hAnsi="Times New Roman"/>
          <w:color w:val="000009"/>
        </w:rPr>
        <w:t>2012</w:t>
      </w:r>
      <w:r w:rsidRPr="0078403C">
        <w:rPr>
          <w:rFonts w:ascii="Times New Roman" w:hAnsi="Times New Roman"/>
          <w:color w:val="000009"/>
          <w:spacing w:val="4"/>
        </w:rPr>
        <w:t xml:space="preserve"> </w:t>
      </w:r>
      <w:r w:rsidRPr="0078403C">
        <w:rPr>
          <w:rFonts w:ascii="Times New Roman" w:hAnsi="Times New Roman"/>
          <w:color w:val="000009"/>
        </w:rPr>
        <w:t>г.</w:t>
      </w:r>
      <w:r w:rsidRPr="0078403C">
        <w:rPr>
          <w:rFonts w:ascii="Times New Roman" w:hAnsi="Times New Roman"/>
          <w:color w:val="000009"/>
          <w:spacing w:val="-15"/>
        </w:rPr>
        <w:t xml:space="preserve"> </w:t>
      </w:r>
      <w:r w:rsidRPr="0078403C">
        <w:rPr>
          <w:rFonts w:ascii="Times New Roman" w:hAnsi="Times New Roman"/>
          <w:color w:val="000009"/>
        </w:rPr>
        <w:t>№</w:t>
      </w:r>
      <w:r w:rsidRPr="0078403C">
        <w:rPr>
          <w:rFonts w:ascii="Times New Roman" w:hAnsi="Times New Roman"/>
          <w:color w:val="000009"/>
          <w:spacing w:val="-11"/>
        </w:rPr>
        <w:t xml:space="preserve"> </w:t>
      </w:r>
      <w:r w:rsidRPr="0078403C">
        <w:rPr>
          <w:rFonts w:ascii="Times New Roman" w:hAnsi="Times New Roman"/>
          <w:color w:val="000009"/>
        </w:rPr>
        <w:t>273-ФЗ «Об образовании в Российской Федерации»;</w:t>
      </w:r>
    </w:p>
    <w:p w:rsidR="0078403C" w:rsidRPr="0078403C" w:rsidRDefault="0078403C" w:rsidP="0078403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right="214" w:firstLine="567"/>
        <w:jc w:val="both"/>
        <w:rPr>
          <w:rFonts w:ascii="Times New Roman" w:hAnsi="Times New Roman"/>
          <w:color w:val="000009"/>
        </w:rPr>
      </w:pPr>
      <w:r w:rsidRPr="0078403C">
        <w:rPr>
          <w:rFonts w:ascii="Times New Roman" w:hAnsi="Times New Roman"/>
          <w:color w:val="000009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:rsidR="0078403C" w:rsidRPr="0078403C" w:rsidRDefault="0078403C" w:rsidP="0078403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right="214" w:firstLine="567"/>
        <w:jc w:val="both"/>
        <w:rPr>
          <w:rFonts w:ascii="Times New Roman" w:hAnsi="Times New Roman"/>
          <w:color w:val="000009"/>
        </w:rPr>
      </w:pPr>
      <w:r w:rsidRPr="0078403C">
        <w:rPr>
          <w:rFonts w:ascii="Times New Roman" w:hAnsi="Times New Roman"/>
          <w:color w:val="000009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78403C" w:rsidRPr="0078403C" w:rsidRDefault="0078403C" w:rsidP="0078403C">
      <w:pPr>
        <w:widowControl w:val="0"/>
        <w:numPr>
          <w:ilvl w:val="0"/>
          <w:numId w:val="1"/>
        </w:numPr>
        <w:tabs>
          <w:tab w:val="left" w:pos="993"/>
          <w:tab w:val="left" w:pos="1364"/>
        </w:tabs>
        <w:autoSpaceDE w:val="0"/>
        <w:autoSpaceDN w:val="0"/>
        <w:spacing w:after="0" w:line="240" w:lineRule="auto"/>
        <w:ind w:right="214" w:firstLine="567"/>
        <w:jc w:val="both"/>
        <w:rPr>
          <w:rFonts w:ascii="Times New Roman" w:hAnsi="Times New Roman"/>
          <w:color w:val="000009"/>
        </w:rPr>
      </w:pPr>
      <w:r w:rsidRPr="0078403C">
        <w:rPr>
          <w:rFonts w:ascii="Times New Roman" w:hAnsi="Times New Roman"/>
          <w:color w:val="000009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78403C" w:rsidRPr="0078403C" w:rsidRDefault="0078403C" w:rsidP="0078403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right="214" w:firstLine="567"/>
        <w:jc w:val="both"/>
        <w:rPr>
          <w:rFonts w:ascii="Times New Roman" w:hAnsi="Times New Roman"/>
          <w:color w:val="000009"/>
        </w:rPr>
      </w:pPr>
      <w:r w:rsidRPr="0078403C">
        <w:rPr>
          <w:rFonts w:ascii="Times New Roman" w:hAnsi="Times New Roman"/>
          <w:color w:val="000009"/>
        </w:rPr>
        <w:t>Федеральный государственный образовательный стандарт дошкольного</w:t>
      </w:r>
      <w:r w:rsidRPr="0078403C">
        <w:rPr>
          <w:rFonts w:ascii="Times New Roman" w:hAnsi="Times New Roman"/>
          <w:color w:val="000009"/>
          <w:spacing w:val="1"/>
        </w:rPr>
        <w:t xml:space="preserve"> </w:t>
      </w:r>
      <w:r w:rsidRPr="0078403C">
        <w:rPr>
          <w:rFonts w:ascii="Times New Roman" w:hAnsi="Times New Roman"/>
          <w:color w:val="000009"/>
        </w:rPr>
        <w:t>образования</w:t>
      </w:r>
      <w:r w:rsidRPr="0078403C">
        <w:rPr>
          <w:rFonts w:ascii="Times New Roman" w:hAnsi="Times New Roman"/>
          <w:color w:val="000009"/>
          <w:spacing w:val="1"/>
        </w:rPr>
        <w:t xml:space="preserve"> </w:t>
      </w:r>
      <w:r w:rsidRPr="0078403C">
        <w:rPr>
          <w:rFonts w:ascii="Times New Roman" w:hAnsi="Times New Roman"/>
          <w:color w:val="000009"/>
        </w:rPr>
        <w:t>(</w:t>
      </w:r>
      <w:r w:rsidRPr="0078403C">
        <w:rPr>
          <w:rFonts w:ascii="Times New Roman" w:hAnsi="Times New Roman"/>
        </w:rPr>
        <w:t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</w:t>
      </w:r>
      <w:r w:rsidRPr="0078403C">
        <w:rPr>
          <w:rFonts w:ascii="Times New Roman" w:hAnsi="Times New Roman"/>
          <w:color w:val="000009"/>
          <w:w w:val="95"/>
        </w:rPr>
        <w:t>);</w:t>
      </w:r>
    </w:p>
    <w:p w:rsidR="0078403C" w:rsidRPr="0078403C" w:rsidRDefault="0078403C" w:rsidP="0078403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right="214" w:firstLine="567"/>
        <w:jc w:val="both"/>
        <w:rPr>
          <w:rFonts w:ascii="Times New Roman" w:hAnsi="Times New Roman"/>
          <w:color w:val="000009"/>
        </w:rPr>
      </w:pPr>
      <w:r w:rsidRPr="0078403C">
        <w:rPr>
          <w:rFonts w:ascii="Times New Roman" w:hAnsi="Times New Roman"/>
          <w:color w:val="000009"/>
        </w:rPr>
        <w:t>Федеральная образовательная программа дошкольного образования (</w:t>
      </w:r>
      <w:r w:rsidRPr="0078403C">
        <w:rPr>
          <w:rFonts w:ascii="Times New Roman" w:hAnsi="Times New Roman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71847</w:t>
      </w:r>
      <w:r w:rsidRPr="0078403C">
        <w:rPr>
          <w:rFonts w:ascii="Times New Roman" w:hAnsi="Times New Roman"/>
          <w:color w:val="000009"/>
        </w:rPr>
        <w:t>);</w:t>
      </w:r>
    </w:p>
    <w:p w:rsidR="0078403C" w:rsidRDefault="0078403C" w:rsidP="0078403C">
      <w:pPr>
        <w:widowControl w:val="0"/>
        <w:numPr>
          <w:ilvl w:val="0"/>
          <w:numId w:val="1"/>
        </w:numPr>
        <w:tabs>
          <w:tab w:val="left" w:pos="404"/>
          <w:tab w:val="left" w:pos="993"/>
        </w:tabs>
        <w:autoSpaceDE w:val="0"/>
        <w:autoSpaceDN w:val="0"/>
        <w:spacing w:after="0" w:line="240" w:lineRule="auto"/>
        <w:ind w:right="214" w:firstLine="567"/>
        <w:jc w:val="both"/>
        <w:rPr>
          <w:rFonts w:ascii="Times New Roman" w:hAnsi="Times New Roman"/>
          <w:color w:val="000009"/>
        </w:rPr>
      </w:pPr>
      <w:r w:rsidRPr="0078403C">
        <w:rPr>
          <w:rFonts w:ascii="Times New Roman" w:hAnsi="Times New Roman"/>
          <w:color w:val="000009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</w:t>
      </w:r>
      <w:r>
        <w:rPr>
          <w:rFonts w:ascii="Times New Roman" w:hAnsi="Times New Roman"/>
          <w:color w:val="000009"/>
        </w:rPr>
        <w:t>20 г., регистрационный № 61573</w:t>
      </w:r>
    </w:p>
    <w:p w:rsidR="0078403C" w:rsidRPr="0078403C" w:rsidRDefault="0078403C" w:rsidP="0078403C">
      <w:pPr>
        <w:widowControl w:val="0"/>
        <w:tabs>
          <w:tab w:val="left" w:pos="404"/>
          <w:tab w:val="left" w:pos="993"/>
        </w:tabs>
        <w:autoSpaceDE w:val="0"/>
        <w:autoSpaceDN w:val="0"/>
        <w:spacing w:after="0" w:line="240" w:lineRule="auto"/>
        <w:ind w:left="1223" w:right="214"/>
        <w:jc w:val="both"/>
        <w:rPr>
          <w:rFonts w:ascii="Times New Roman" w:hAnsi="Times New Roman"/>
          <w:color w:val="000009"/>
        </w:rPr>
      </w:pPr>
    </w:p>
    <w:p w:rsidR="0078403C" w:rsidRPr="00683900" w:rsidRDefault="0078403C" w:rsidP="0078403C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i/>
          <w:iCs/>
          <w:sz w:val="20"/>
          <w:szCs w:val="20"/>
        </w:rPr>
      </w:pPr>
      <w:r w:rsidRPr="00683900">
        <w:rPr>
          <w:rFonts w:asciiTheme="majorBidi" w:eastAsiaTheme="minorHAnsi" w:hAnsiTheme="majorBidi" w:cstheme="majorBidi"/>
          <w:b/>
          <w:bCs/>
          <w:i/>
          <w:iCs/>
          <w:sz w:val="20"/>
          <w:szCs w:val="20"/>
        </w:rPr>
        <w:t>Особенности реализации инвариантной и вариативной части:</w:t>
      </w:r>
    </w:p>
    <w:p w:rsidR="0078403C" w:rsidRPr="00683900" w:rsidRDefault="0078403C" w:rsidP="0078403C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0"/>
          <w:szCs w:val="20"/>
        </w:rPr>
      </w:pPr>
      <w:r w:rsidRPr="00683900">
        <w:rPr>
          <w:rFonts w:asciiTheme="majorBidi" w:eastAsiaTheme="minorHAnsi" w:hAnsiTheme="majorBidi" w:cstheme="majorBidi"/>
          <w:sz w:val="20"/>
          <w:szCs w:val="20"/>
        </w:rPr>
        <w:t>В структуре учебного плана выделяется инвариантная и вариативная часть.</w:t>
      </w:r>
    </w:p>
    <w:p w:rsidR="0078403C" w:rsidRPr="00683900" w:rsidRDefault="0078403C" w:rsidP="0078403C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0"/>
          <w:szCs w:val="20"/>
        </w:rPr>
      </w:pPr>
      <w:r w:rsidRPr="00683900">
        <w:rPr>
          <w:rFonts w:asciiTheme="majorBidi" w:eastAsiaTheme="minorHAnsi" w:hAnsiTheme="majorBidi" w:cstheme="majorBidi"/>
          <w:sz w:val="20"/>
          <w:szCs w:val="20"/>
        </w:rPr>
        <w:t>Инвариантная часть обеспечивает выполнение обязательной части основной общеобразовательной</w:t>
      </w:r>
    </w:p>
    <w:p w:rsidR="0078403C" w:rsidRPr="00683900" w:rsidRDefault="0078403C" w:rsidP="0078403C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0"/>
          <w:szCs w:val="20"/>
        </w:rPr>
      </w:pPr>
      <w:r w:rsidRPr="00683900">
        <w:rPr>
          <w:rFonts w:asciiTheme="majorBidi" w:eastAsiaTheme="minorHAnsi" w:hAnsiTheme="majorBidi" w:cstheme="majorBidi"/>
          <w:sz w:val="20"/>
          <w:szCs w:val="20"/>
        </w:rPr>
        <w:t>программы МБДОУ на основе содержания программы «От рождения до школы» под редакцией Н.Е. Вераксы,</w:t>
      </w:r>
    </w:p>
    <w:p w:rsidR="0078403C" w:rsidRPr="00683900" w:rsidRDefault="0078403C" w:rsidP="0078403C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0"/>
          <w:szCs w:val="20"/>
        </w:rPr>
      </w:pPr>
      <w:r w:rsidRPr="00683900">
        <w:rPr>
          <w:rFonts w:asciiTheme="majorBidi" w:eastAsiaTheme="minorHAnsi" w:hAnsiTheme="majorBidi" w:cstheme="majorBidi"/>
          <w:sz w:val="20"/>
          <w:szCs w:val="20"/>
        </w:rPr>
        <w:t>Т.С. Комаровой, М.А. Васильевой. Инвариантная часть реализуется через непосредственно образовательную</w:t>
      </w:r>
    </w:p>
    <w:p w:rsidR="0078403C" w:rsidRPr="00683900" w:rsidRDefault="0078403C" w:rsidP="0078403C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0"/>
          <w:szCs w:val="20"/>
        </w:rPr>
      </w:pPr>
      <w:r w:rsidRPr="00683900">
        <w:rPr>
          <w:rFonts w:asciiTheme="majorBidi" w:eastAsiaTheme="minorHAnsi" w:hAnsiTheme="majorBidi" w:cstheme="majorBidi"/>
          <w:sz w:val="20"/>
          <w:szCs w:val="20"/>
        </w:rPr>
        <w:t>деятельность, отводимую на усвоение основной программы.</w:t>
      </w:r>
    </w:p>
    <w:p w:rsidR="0078403C" w:rsidRPr="00683900" w:rsidRDefault="0078403C" w:rsidP="0078403C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0"/>
          <w:szCs w:val="20"/>
        </w:rPr>
      </w:pPr>
      <w:r w:rsidRPr="00683900">
        <w:rPr>
          <w:rFonts w:asciiTheme="majorBidi" w:eastAsiaTheme="minorHAnsi" w:hAnsiTheme="majorBidi" w:cstheme="majorBidi"/>
          <w:sz w:val="20"/>
          <w:szCs w:val="20"/>
        </w:rPr>
        <w:t>В вариативную часть включены НОД по реализации регионального компонента.</w:t>
      </w:r>
    </w:p>
    <w:p w:rsidR="0078403C" w:rsidRPr="00683900" w:rsidRDefault="0078403C" w:rsidP="0078403C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0"/>
          <w:szCs w:val="20"/>
        </w:rPr>
      </w:pPr>
      <w:r w:rsidRPr="00683900">
        <w:rPr>
          <w:rFonts w:asciiTheme="majorBidi" w:eastAsiaTheme="minorHAnsi" w:hAnsiTheme="majorBidi" w:cstheme="majorBidi"/>
          <w:sz w:val="20"/>
          <w:szCs w:val="20"/>
        </w:rPr>
        <w:t>Согласно «Методическим рекомендациям по организации обучения детей татарскому и русскому</w:t>
      </w:r>
    </w:p>
    <w:p w:rsidR="0078403C" w:rsidRPr="00FD1A7F" w:rsidRDefault="0078403C" w:rsidP="00FD1A7F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0"/>
          <w:szCs w:val="20"/>
        </w:rPr>
      </w:pPr>
      <w:r w:rsidRPr="00683900">
        <w:rPr>
          <w:rFonts w:asciiTheme="majorBidi" w:eastAsiaTheme="minorHAnsi" w:hAnsiTheme="majorBidi" w:cstheme="majorBidi"/>
          <w:sz w:val="20"/>
          <w:szCs w:val="20"/>
        </w:rPr>
        <w:t>языкам в дошкольных образовательных учреждениях» и в соответствии с Законом Республики Татарстан № 16</w:t>
      </w:r>
      <w:r w:rsidR="00FD1A7F">
        <w:rPr>
          <w:rFonts w:asciiTheme="majorBidi" w:eastAsiaTheme="minorHAnsi" w:hAnsiTheme="majorBidi" w:cstheme="majorBidi"/>
          <w:sz w:val="20"/>
          <w:szCs w:val="20"/>
        </w:rPr>
        <w:t xml:space="preserve"> </w:t>
      </w:r>
      <w:r w:rsidRPr="00683900">
        <w:rPr>
          <w:rFonts w:asciiTheme="majorBidi" w:eastAsiaTheme="minorHAnsi" w:hAnsiTheme="majorBidi" w:cstheme="majorBidi"/>
          <w:sz w:val="20"/>
          <w:szCs w:val="20"/>
        </w:rPr>
        <w:t>от 03.03.2012г. «О государственных языках Республики Татарстан и других языках в Республике Татарстан» и</w:t>
      </w:r>
      <w:r w:rsidR="00FD1A7F">
        <w:rPr>
          <w:rFonts w:asciiTheme="majorBidi" w:eastAsiaTheme="minorHAnsi" w:hAnsiTheme="majorBidi" w:cstheme="majorBidi"/>
          <w:sz w:val="20"/>
          <w:szCs w:val="20"/>
        </w:rPr>
        <w:t xml:space="preserve"> </w:t>
      </w:r>
      <w:r w:rsidRPr="00683900">
        <w:rPr>
          <w:rFonts w:asciiTheme="majorBidi" w:eastAsiaTheme="minorHAnsi" w:hAnsiTheme="majorBidi" w:cstheme="majorBidi"/>
          <w:sz w:val="20"/>
          <w:szCs w:val="20"/>
        </w:rPr>
        <w:t>приказом Министерства образования и науки Республики Татарстан № 463 от 29.06.2001 г. «О мерах по</w:t>
      </w:r>
      <w:r w:rsidR="00FD1A7F">
        <w:rPr>
          <w:rFonts w:asciiTheme="majorBidi" w:eastAsiaTheme="minorHAnsi" w:hAnsiTheme="majorBidi" w:cstheme="majorBidi"/>
          <w:sz w:val="20"/>
          <w:szCs w:val="20"/>
        </w:rPr>
        <w:t xml:space="preserve"> </w:t>
      </w:r>
      <w:r w:rsidRPr="00683900">
        <w:rPr>
          <w:rFonts w:asciiTheme="majorBidi" w:eastAsiaTheme="minorHAnsi" w:hAnsiTheme="majorBidi" w:cstheme="majorBidi"/>
          <w:sz w:val="20"/>
          <w:szCs w:val="20"/>
        </w:rPr>
        <w:t>улучшению изучения родного, татарского, русского языков в ДОУ» обучение родному (татарскому) языку</w:t>
      </w:r>
      <w:r w:rsidR="00FD1A7F">
        <w:rPr>
          <w:rFonts w:asciiTheme="majorBidi" w:eastAsiaTheme="minorHAnsi" w:hAnsiTheme="majorBidi" w:cstheme="majorBidi"/>
          <w:sz w:val="20"/>
          <w:szCs w:val="20"/>
        </w:rPr>
        <w:t xml:space="preserve"> </w:t>
      </w:r>
      <w:r w:rsidRPr="00683900">
        <w:rPr>
          <w:rFonts w:asciiTheme="majorBidi" w:eastAsiaTheme="minorHAnsi" w:hAnsiTheme="majorBidi" w:cstheme="majorBidi"/>
          <w:sz w:val="20"/>
          <w:szCs w:val="20"/>
        </w:rPr>
        <w:t>начинается с первой младшей группы (с двух ле</w:t>
      </w:r>
      <w:r w:rsidR="00FD1A7F">
        <w:rPr>
          <w:rFonts w:asciiTheme="majorBidi" w:eastAsiaTheme="minorHAnsi" w:hAnsiTheme="majorBidi" w:cstheme="majorBidi"/>
          <w:sz w:val="20"/>
          <w:szCs w:val="20"/>
        </w:rPr>
        <w:t xml:space="preserve">т) и проводится воспитателем по </w:t>
      </w:r>
      <w:r w:rsidRPr="00683900">
        <w:rPr>
          <w:rFonts w:asciiTheme="majorBidi" w:eastAsiaTheme="minorHAnsi" w:hAnsiTheme="majorBidi" w:cstheme="majorBidi"/>
          <w:sz w:val="20"/>
          <w:szCs w:val="20"/>
        </w:rPr>
        <w:t>обучению татарскому языку</w:t>
      </w:r>
      <w:r w:rsidR="00FD1A7F">
        <w:rPr>
          <w:rFonts w:asciiTheme="majorBidi" w:eastAsiaTheme="minorHAnsi" w:hAnsiTheme="majorBidi" w:cstheme="majorBidi"/>
          <w:sz w:val="20"/>
          <w:szCs w:val="20"/>
        </w:rPr>
        <w:t xml:space="preserve"> </w:t>
      </w:r>
      <w:r w:rsidRPr="00683900">
        <w:rPr>
          <w:rFonts w:asciiTheme="majorBidi" w:eastAsiaTheme="minorHAnsi" w:hAnsiTheme="majorBidi" w:cstheme="majorBidi"/>
          <w:sz w:val="20"/>
          <w:szCs w:val="20"/>
        </w:rPr>
        <w:t>в форме игры в рамках режима дня. Начиная со средней группы, вводится обучение детей русскому языку 3</w:t>
      </w:r>
      <w:r w:rsidR="00FD1A7F">
        <w:rPr>
          <w:rFonts w:asciiTheme="majorBidi" w:eastAsiaTheme="minorHAnsi" w:hAnsiTheme="majorBidi" w:cstheme="majorBidi"/>
          <w:sz w:val="20"/>
          <w:szCs w:val="20"/>
        </w:rPr>
        <w:t xml:space="preserve"> </w:t>
      </w:r>
      <w:r w:rsidRPr="00683900">
        <w:rPr>
          <w:rFonts w:asciiTheme="majorBidi" w:eastAsiaTheme="minorHAnsi" w:hAnsiTheme="majorBidi" w:cstheme="majorBidi"/>
          <w:sz w:val="20"/>
          <w:szCs w:val="20"/>
        </w:rPr>
        <w:t>раза в неделю в первую половину дня.</w:t>
      </w:r>
    </w:p>
    <w:p w:rsidR="00683900" w:rsidRPr="00412B0F" w:rsidRDefault="0078403C" w:rsidP="00683900">
      <w:pPr>
        <w:rPr>
          <w:rFonts w:ascii="Times New Roman,Bold" w:eastAsiaTheme="minorHAnsi" w:hAnsi="Times New Roman,Bold" w:cs="Times New Roman,Bold"/>
          <w:b/>
          <w:bCs/>
        </w:rPr>
      </w:pPr>
      <w:r w:rsidRPr="00412B0F">
        <w:rPr>
          <w:rFonts w:ascii="Times New Roman,Bold" w:eastAsiaTheme="minorHAnsi" w:hAnsi="Times New Roman,Bold" w:cs="Times New Roman,Bold"/>
          <w:b/>
          <w:bCs/>
        </w:rPr>
        <w:t>Объем недельной образовательной нагрузки на ребенка</w:t>
      </w:r>
    </w:p>
    <w:tbl>
      <w:tblPr>
        <w:tblStyle w:val="TableNormal"/>
        <w:tblpPr w:leftFromText="180" w:rightFromText="180" w:vertAnchor="text" w:horzAnchor="margin" w:tblpX="-704" w:tblpY="124"/>
        <w:tblW w:w="10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1217"/>
        <w:gridCol w:w="1474"/>
        <w:gridCol w:w="1342"/>
        <w:gridCol w:w="1352"/>
        <w:gridCol w:w="1354"/>
      </w:tblGrid>
      <w:tr w:rsidR="00A4708F" w:rsidRPr="00A4708F" w:rsidTr="00A4708F">
        <w:trPr>
          <w:trHeight w:val="230"/>
        </w:trPr>
        <w:tc>
          <w:tcPr>
            <w:tcW w:w="3431" w:type="dxa"/>
          </w:tcPr>
          <w:p w:rsidR="00A4708F" w:rsidRDefault="00A4708F" w:rsidP="00A4708F">
            <w:pPr>
              <w:spacing w:line="210" w:lineRule="exact"/>
              <w:ind w:left="223" w:right="209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A4708F">
              <w:rPr>
                <w:rFonts w:ascii="Times New Roman" w:hAnsi="Times New Roman"/>
                <w:sz w:val="20"/>
              </w:rPr>
              <w:t>Возраст</w:t>
            </w:r>
            <w:r w:rsidRPr="00A4708F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A4708F">
              <w:rPr>
                <w:rFonts w:ascii="Times New Roman" w:hAnsi="Times New Roman"/>
                <w:sz w:val="20"/>
              </w:rPr>
              <w:t>детей</w:t>
            </w:r>
          </w:p>
          <w:p w:rsidR="00A4708F" w:rsidRPr="00A4708F" w:rsidRDefault="00A4708F" w:rsidP="00A4708F">
            <w:pPr>
              <w:spacing w:line="210" w:lineRule="exact"/>
              <w:ind w:left="223" w:right="209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217" w:type="dxa"/>
          </w:tcPr>
          <w:p w:rsidR="00A4708F" w:rsidRPr="00A4708F" w:rsidRDefault="00A4708F" w:rsidP="00A4708F">
            <w:pPr>
              <w:spacing w:line="210" w:lineRule="exact"/>
              <w:ind w:left="169" w:right="156"/>
              <w:jc w:val="center"/>
              <w:rPr>
                <w:rFonts w:ascii="Times New Roman" w:hAnsi="Times New Roman"/>
                <w:sz w:val="20"/>
              </w:rPr>
            </w:pPr>
            <w:r w:rsidRPr="00A4708F">
              <w:rPr>
                <w:rFonts w:ascii="Times New Roman" w:hAnsi="Times New Roman"/>
                <w:sz w:val="20"/>
              </w:rPr>
              <w:t>2-3</w:t>
            </w:r>
            <w:r w:rsidRPr="00A4708F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A4708F">
              <w:rPr>
                <w:rFonts w:ascii="Times New Roman" w:hAnsi="Times New Roman"/>
                <w:sz w:val="20"/>
              </w:rPr>
              <w:t>года</w:t>
            </w:r>
          </w:p>
        </w:tc>
        <w:tc>
          <w:tcPr>
            <w:tcW w:w="1474" w:type="dxa"/>
          </w:tcPr>
          <w:p w:rsidR="00A4708F" w:rsidRPr="00A4708F" w:rsidRDefault="00A4708F" w:rsidP="00A4708F">
            <w:pPr>
              <w:spacing w:line="210" w:lineRule="exact"/>
              <w:ind w:left="296" w:right="286"/>
              <w:jc w:val="center"/>
              <w:rPr>
                <w:rFonts w:ascii="Times New Roman" w:hAnsi="Times New Roman"/>
                <w:sz w:val="20"/>
              </w:rPr>
            </w:pPr>
            <w:r w:rsidRPr="00A4708F">
              <w:rPr>
                <w:rFonts w:ascii="Times New Roman" w:hAnsi="Times New Roman"/>
                <w:sz w:val="20"/>
              </w:rPr>
              <w:t>3-4</w:t>
            </w:r>
            <w:r w:rsidRPr="00A4708F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A4708F">
              <w:rPr>
                <w:rFonts w:ascii="Times New Roman" w:hAnsi="Times New Roman"/>
                <w:sz w:val="20"/>
              </w:rPr>
              <w:t>года</w:t>
            </w:r>
          </w:p>
        </w:tc>
        <w:tc>
          <w:tcPr>
            <w:tcW w:w="1342" w:type="dxa"/>
          </w:tcPr>
          <w:p w:rsidR="00A4708F" w:rsidRPr="00A4708F" w:rsidRDefault="00A4708F" w:rsidP="00A4708F">
            <w:pPr>
              <w:spacing w:line="210" w:lineRule="exact"/>
              <w:ind w:left="229" w:right="223"/>
              <w:jc w:val="center"/>
              <w:rPr>
                <w:rFonts w:ascii="Times New Roman" w:hAnsi="Times New Roman"/>
                <w:sz w:val="20"/>
              </w:rPr>
            </w:pPr>
            <w:r w:rsidRPr="00A4708F">
              <w:rPr>
                <w:rFonts w:ascii="Times New Roman" w:hAnsi="Times New Roman"/>
                <w:sz w:val="20"/>
              </w:rPr>
              <w:t>4-5</w:t>
            </w:r>
            <w:r w:rsidRPr="00A4708F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A4708F">
              <w:rPr>
                <w:rFonts w:ascii="Times New Roman" w:hAnsi="Times New Roman"/>
                <w:sz w:val="20"/>
              </w:rPr>
              <w:t>лет</w:t>
            </w:r>
          </w:p>
        </w:tc>
        <w:tc>
          <w:tcPr>
            <w:tcW w:w="1352" w:type="dxa"/>
          </w:tcPr>
          <w:p w:rsidR="00A4708F" w:rsidRPr="00A4708F" w:rsidRDefault="00A4708F" w:rsidP="00A4708F">
            <w:pPr>
              <w:spacing w:line="210" w:lineRule="exact"/>
              <w:ind w:left="224" w:right="218"/>
              <w:jc w:val="center"/>
              <w:rPr>
                <w:rFonts w:ascii="Times New Roman" w:hAnsi="Times New Roman"/>
                <w:sz w:val="20"/>
              </w:rPr>
            </w:pPr>
            <w:r w:rsidRPr="00A4708F">
              <w:rPr>
                <w:rFonts w:ascii="Times New Roman" w:hAnsi="Times New Roman"/>
                <w:sz w:val="20"/>
              </w:rPr>
              <w:t>5-6</w:t>
            </w:r>
            <w:r w:rsidRPr="00A4708F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A4708F">
              <w:rPr>
                <w:rFonts w:ascii="Times New Roman" w:hAnsi="Times New Roman"/>
                <w:sz w:val="20"/>
              </w:rPr>
              <w:t>лет</w:t>
            </w:r>
          </w:p>
        </w:tc>
        <w:tc>
          <w:tcPr>
            <w:tcW w:w="1354" w:type="dxa"/>
          </w:tcPr>
          <w:p w:rsidR="00A4708F" w:rsidRPr="00A4708F" w:rsidRDefault="00A4708F" w:rsidP="00A4708F">
            <w:pPr>
              <w:spacing w:line="210" w:lineRule="exact"/>
              <w:ind w:left="342" w:right="335"/>
              <w:jc w:val="center"/>
              <w:rPr>
                <w:rFonts w:ascii="Times New Roman" w:hAnsi="Times New Roman"/>
                <w:sz w:val="20"/>
              </w:rPr>
            </w:pPr>
            <w:r w:rsidRPr="00A4708F">
              <w:rPr>
                <w:rFonts w:ascii="Times New Roman" w:hAnsi="Times New Roman"/>
                <w:sz w:val="20"/>
              </w:rPr>
              <w:t>6-7</w:t>
            </w:r>
            <w:r w:rsidRPr="00A4708F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A4708F">
              <w:rPr>
                <w:rFonts w:ascii="Times New Roman" w:hAnsi="Times New Roman"/>
                <w:sz w:val="20"/>
              </w:rPr>
              <w:t>лет</w:t>
            </w:r>
          </w:p>
        </w:tc>
      </w:tr>
      <w:tr w:rsidR="00A4708F" w:rsidRPr="00A4708F" w:rsidTr="00A4708F">
        <w:trPr>
          <w:trHeight w:val="230"/>
        </w:trPr>
        <w:tc>
          <w:tcPr>
            <w:tcW w:w="3431" w:type="dxa"/>
          </w:tcPr>
          <w:p w:rsidR="00A4708F" w:rsidRDefault="00A4708F" w:rsidP="00A4708F">
            <w:pPr>
              <w:spacing w:line="210" w:lineRule="exact"/>
              <w:ind w:left="223" w:right="21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A4708F">
              <w:rPr>
                <w:rFonts w:ascii="Times New Roman" w:hAnsi="Times New Roman"/>
                <w:sz w:val="20"/>
              </w:rPr>
              <w:t>Продолжительность</w:t>
            </w:r>
            <w:r w:rsidRPr="00A4708F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A4708F">
              <w:rPr>
                <w:rFonts w:ascii="Times New Roman" w:hAnsi="Times New Roman"/>
                <w:sz w:val="20"/>
              </w:rPr>
              <w:t>НОД</w:t>
            </w:r>
          </w:p>
          <w:p w:rsidR="00A4708F" w:rsidRPr="00A4708F" w:rsidRDefault="00A4708F" w:rsidP="00A4708F">
            <w:pPr>
              <w:spacing w:line="210" w:lineRule="exact"/>
              <w:ind w:left="223" w:right="215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217" w:type="dxa"/>
          </w:tcPr>
          <w:p w:rsidR="00A4708F" w:rsidRPr="00A4708F" w:rsidRDefault="00A4708F" w:rsidP="00A4708F">
            <w:pPr>
              <w:spacing w:line="210" w:lineRule="exact"/>
              <w:ind w:left="290"/>
              <w:rPr>
                <w:rFonts w:ascii="Times New Roman" w:hAnsi="Times New Roman"/>
                <w:sz w:val="20"/>
              </w:rPr>
            </w:pPr>
            <w:r w:rsidRPr="00A4708F">
              <w:rPr>
                <w:rFonts w:ascii="Times New Roman" w:hAnsi="Times New Roman"/>
                <w:sz w:val="20"/>
              </w:rPr>
              <w:t>10</w:t>
            </w:r>
            <w:r w:rsidRPr="00A4708F"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 w:rsidRPr="00A4708F">
              <w:rPr>
                <w:rFonts w:ascii="Times New Roman" w:hAnsi="Times New Roman"/>
                <w:sz w:val="20"/>
              </w:rPr>
              <w:t>мин</w:t>
            </w:r>
          </w:p>
        </w:tc>
        <w:tc>
          <w:tcPr>
            <w:tcW w:w="1474" w:type="dxa"/>
          </w:tcPr>
          <w:p w:rsidR="00A4708F" w:rsidRPr="00A4708F" w:rsidRDefault="00A4708F" w:rsidP="00A4708F">
            <w:pPr>
              <w:spacing w:line="210" w:lineRule="exact"/>
              <w:ind w:left="296" w:right="283"/>
              <w:jc w:val="center"/>
              <w:rPr>
                <w:rFonts w:ascii="Times New Roman" w:hAnsi="Times New Roman"/>
                <w:sz w:val="20"/>
              </w:rPr>
            </w:pPr>
            <w:r w:rsidRPr="00A4708F">
              <w:rPr>
                <w:rFonts w:ascii="Times New Roman" w:hAnsi="Times New Roman"/>
                <w:sz w:val="20"/>
              </w:rPr>
              <w:t>15 мин</w:t>
            </w:r>
          </w:p>
        </w:tc>
        <w:tc>
          <w:tcPr>
            <w:tcW w:w="1342" w:type="dxa"/>
          </w:tcPr>
          <w:p w:rsidR="00A4708F" w:rsidRPr="00A4708F" w:rsidRDefault="00A4708F" w:rsidP="00A4708F">
            <w:pPr>
              <w:spacing w:line="210" w:lineRule="exact"/>
              <w:ind w:left="229" w:right="223"/>
              <w:jc w:val="center"/>
              <w:rPr>
                <w:rFonts w:ascii="Times New Roman" w:hAnsi="Times New Roman"/>
                <w:sz w:val="20"/>
              </w:rPr>
            </w:pPr>
            <w:r w:rsidRPr="00A4708F">
              <w:rPr>
                <w:rFonts w:ascii="Times New Roman" w:hAnsi="Times New Roman"/>
                <w:sz w:val="20"/>
              </w:rPr>
              <w:t>20 мин</w:t>
            </w:r>
          </w:p>
        </w:tc>
        <w:tc>
          <w:tcPr>
            <w:tcW w:w="1352" w:type="dxa"/>
          </w:tcPr>
          <w:p w:rsidR="00A4708F" w:rsidRPr="00A4708F" w:rsidRDefault="00A4708F" w:rsidP="00A4708F">
            <w:pPr>
              <w:spacing w:line="210" w:lineRule="exact"/>
              <w:ind w:left="226" w:right="218"/>
              <w:jc w:val="center"/>
              <w:rPr>
                <w:rFonts w:ascii="Times New Roman" w:hAnsi="Times New Roman"/>
                <w:sz w:val="20"/>
              </w:rPr>
            </w:pPr>
            <w:r w:rsidRPr="00A4708F">
              <w:rPr>
                <w:rFonts w:ascii="Times New Roman" w:hAnsi="Times New Roman"/>
                <w:sz w:val="20"/>
              </w:rPr>
              <w:t>20-25</w:t>
            </w:r>
            <w:r w:rsidRPr="00A4708F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A4708F">
              <w:rPr>
                <w:rFonts w:ascii="Times New Roman" w:hAnsi="Times New Roman"/>
                <w:sz w:val="20"/>
              </w:rPr>
              <w:t>мин</w:t>
            </w:r>
          </w:p>
        </w:tc>
        <w:tc>
          <w:tcPr>
            <w:tcW w:w="1354" w:type="dxa"/>
          </w:tcPr>
          <w:p w:rsidR="00A4708F" w:rsidRPr="00A4708F" w:rsidRDefault="00A4708F" w:rsidP="00A4708F">
            <w:pPr>
              <w:spacing w:line="210" w:lineRule="exact"/>
              <w:ind w:left="346" w:right="334"/>
              <w:jc w:val="center"/>
              <w:rPr>
                <w:rFonts w:ascii="Times New Roman" w:hAnsi="Times New Roman"/>
                <w:sz w:val="20"/>
              </w:rPr>
            </w:pPr>
            <w:r w:rsidRPr="00A4708F">
              <w:rPr>
                <w:rFonts w:ascii="Times New Roman" w:hAnsi="Times New Roman"/>
                <w:sz w:val="20"/>
              </w:rPr>
              <w:t>30 мин</w:t>
            </w:r>
          </w:p>
        </w:tc>
      </w:tr>
      <w:tr w:rsidR="00A4708F" w:rsidRPr="00A4708F" w:rsidTr="00A4708F">
        <w:trPr>
          <w:trHeight w:val="460"/>
        </w:trPr>
        <w:tc>
          <w:tcPr>
            <w:tcW w:w="3431" w:type="dxa"/>
          </w:tcPr>
          <w:p w:rsidR="00A4708F" w:rsidRPr="00A4708F" w:rsidRDefault="00A4708F" w:rsidP="00A4708F">
            <w:pPr>
              <w:spacing w:line="223" w:lineRule="exact"/>
              <w:ind w:left="223" w:right="212"/>
              <w:jc w:val="center"/>
              <w:rPr>
                <w:rFonts w:ascii="Times New Roman" w:hAnsi="Times New Roman"/>
                <w:sz w:val="20"/>
              </w:rPr>
            </w:pPr>
            <w:r w:rsidRPr="00A4708F">
              <w:rPr>
                <w:rFonts w:ascii="Times New Roman" w:hAnsi="Times New Roman"/>
                <w:sz w:val="20"/>
              </w:rPr>
              <w:t>Объем</w:t>
            </w:r>
            <w:r w:rsidRPr="00A4708F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A4708F">
              <w:rPr>
                <w:rFonts w:ascii="Times New Roman" w:hAnsi="Times New Roman"/>
                <w:sz w:val="20"/>
              </w:rPr>
              <w:t>недельной</w:t>
            </w:r>
          </w:p>
          <w:p w:rsidR="00A4708F" w:rsidRDefault="00A4708F" w:rsidP="00A4708F">
            <w:pPr>
              <w:spacing w:line="217" w:lineRule="exact"/>
              <w:ind w:left="223" w:right="215"/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A4708F">
              <w:rPr>
                <w:rFonts w:ascii="Times New Roman" w:hAnsi="Times New Roman"/>
                <w:sz w:val="20"/>
              </w:rPr>
              <w:t>образовательной</w:t>
            </w:r>
            <w:r w:rsidRPr="00A4708F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A4708F">
              <w:rPr>
                <w:rFonts w:ascii="Times New Roman" w:hAnsi="Times New Roman"/>
                <w:sz w:val="20"/>
              </w:rPr>
              <w:t>нагрузки</w:t>
            </w:r>
          </w:p>
          <w:p w:rsidR="00A4708F" w:rsidRPr="00A4708F" w:rsidRDefault="00A4708F" w:rsidP="00A4708F">
            <w:pPr>
              <w:spacing w:line="217" w:lineRule="exact"/>
              <w:ind w:left="223" w:right="215"/>
              <w:jc w:val="center"/>
              <w:rPr>
                <w:rFonts w:ascii="Times New Roman" w:hAnsi="Times New Roman"/>
                <w:sz w:val="20"/>
                <w:lang w:val="ru-RU"/>
              </w:rPr>
            </w:pPr>
          </w:p>
        </w:tc>
        <w:tc>
          <w:tcPr>
            <w:tcW w:w="1217" w:type="dxa"/>
          </w:tcPr>
          <w:p w:rsidR="00A4708F" w:rsidRPr="00A4708F" w:rsidRDefault="00A4708F" w:rsidP="00A4708F">
            <w:pPr>
              <w:spacing w:line="223" w:lineRule="exact"/>
              <w:ind w:left="169" w:right="158"/>
              <w:jc w:val="center"/>
              <w:rPr>
                <w:rFonts w:ascii="Times New Roman" w:hAnsi="Times New Roman"/>
                <w:sz w:val="20"/>
              </w:rPr>
            </w:pPr>
            <w:r w:rsidRPr="00A4708F">
              <w:rPr>
                <w:rFonts w:ascii="Times New Roman" w:hAnsi="Times New Roman"/>
                <w:sz w:val="20"/>
              </w:rPr>
              <w:t>1ч</w:t>
            </w:r>
            <w:r w:rsidRPr="00A4708F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A4708F">
              <w:rPr>
                <w:rFonts w:ascii="Times New Roman" w:hAnsi="Times New Roman"/>
                <w:sz w:val="20"/>
              </w:rPr>
              <w:t>40</w:t>
            </w:r>
            <w:r w:rsidRPr="00A4708F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A4708F">
              <w:rPr>
                <w:rFonts w:ascii="Times New Roman" w:hAnsi="Times New Roman"/>
                <w:sz w:val="20"/>
              </w:rPr>
              <w:t>мин</w:t>
            </w:r>
          </w:p>
        </w:tc>
        <w:tc>
          <w:tcPr>
            <w:tcW w:w="1474" w:type="dxa"/>
          </w:tcPr>
          <w:p w:rsidR="00A4708F" w:rsidRPr="00A4708F" w:rsidRDefault="00A4708F" w:rsidP="00A4708F">
            <w:pPr>
              <w:spacing w:line="223" w:lineRule="exact"/>
              <w:ind w:left="296" w:right="288"/>
              <w:jc w:val="center"/>
              <w:rPr>
                <w:rFonts w:ascii="Times New Roman" w:hAnsi="Times New Roman"/>
                <w:sz w:val="20"/>
              </w:rPr>
            </w:pPr>
            <w:r w:rsidRPr="00A4708F">
              <w:rPr>
                <w:rFonts w:ascii="Times New Roman" w:hAnsi="Times New Roman"/>
                <w:sz w:val="20"/>
              </w:rPr>
              <w:t>2ч</w:t>
            </w:r>
            <w:r w:rsidRPr="00A4708F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A4708F">
              <w:rPr>
                <w:rFonts w:ascii="Times New Roman" w:hAnsi="Times New Roman"/>
                <w:sz w:val="20"/>
              </w:rPr>
              <w:t>30</w:t>
            </w:r>
            <w:r w:rsidRPr="00A4708F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A4708F">
              <w:rPr>
                <w:rFonts w:ascii="Times New Roman" w:hAnsi="Times New Roman"/>
                <w:sz w:val="20"/>
              </w:rPr>
              <w:t>мин</w:t>
            </w:r>
          </w:p>
        </w:tc>
        <w:tc>
          <w:tcPr>
            <w:tcW w:w="1342" w:type="dxa"/>
          </w:tcPr>
          <w:p w:rsidR="00A4708F" w:rsidRPr="00A4708F" w:rsidRDefault="00A4708F" w:rsidP="00A4708F">
            <w:pPr>
              <w:spacing w:line="223" w:lineRule="exact"/>
              <w:ind w:left="229" w:right="223"/>
              <w:jc w:val="center"/>
              <w:rPr>
                <w:rFonts w:ascii="Times New Roman" w:hAnsi="Times New Roman"/>
                <w:sz w:val="20"/>
              </w:rPr>
            </w:pPr>
            <w:r w:rsidRPr="00A4708F">
              <w:rPr>
                <w:rFonts w:ascii="Times New Roman" w:hAnsi="Times New Roman"/>
                <w:sz w:val="20"/>
              </w:rPr>
              <w:t>4ч</w:t>
            </w:r>
            <w:r w:rsidRPr="00A4708F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A4708F">
              <w:rPr>
                <w:rFonts w:ascii="Times New Roman" w:hAnsi="Times New Roman"/>
                <w:sz w:val="20"/>
              </w:rPr>
              <w:t>20</w:t>
            </w:r>
            <w:r w:rsidRPr="00A4708F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A4708F">
              <w:rPr>
                <w:rFonts w:ascii="Times New Roman" w:hAnsi="Times New Roman"/>
                <w:sz w:val="20"/>
              </w:rPr>
              <w:t>мин</w:t>
            </w:r>
          </w:p>
        </w:tc>
        <w:tc>
          <w:tcPr>
            <w:tcW w:w="1352" w:type="dxa"/>
          </w:tcPr>
          <w:p w:rsidR="00A4708F" w:rsidRPr="00A4708F" w:rsidRDefault="00A4708F" w:rsidP="00A4708F">
            <w:pPr>
              <w:spacing w:line="223" w:lineRule="exact"/>
              <w:ind w:left="226" w:right="216"/>
              <w:jc w:val="center"/>
              <w:rPr>
                <w:rFonts w:ascii="Times New Roman" w:hAnsi="Times New Roman"/>
                <w:sz w:val="20"/>
              </w:rPr>
            </w:pPr>
            <w:r w:rsidRPr="00A4708F">
              <w:rPr>
                <w:rFonts w:ascii="Times New Roman" w:hAnsi="Times New Roman"/>
                <w:sz w:val="20"/>
              </w:rPr>
              <w:t>5 часов</w:t>
            </w:r>
          </w:p>
        </w:tc>
        <w:tc>
          <w:tcPr>
            <w:tcW w:w="1354" w:type="dxa"/>
          </w:tcPr>
          <w:p w:rsidR="00A4708F" w:rsidRPr="00A4708F" w:rsidRDefault="00A4708F" w:rsidP="00A4708F">
            <w:pPr>
              <w:spacing w:line="223" w:lineRule="exact"/>
              <w:ind w:left="346" w:right="335"/>
              <w:jc w:val="center"/>
              <w:rPr>
                <w:rFonts w:ascii="Times New Roman" w:hAnsi="Times New Roman"/>
                <w:sz w:val="20"/>
              </w:rPr>
            </w:pPr>
            <w:r w:rsidRPr="00A4708F">
              <w:rPr>
                <w:rFonts w:ascii="Times New Roman" w:hAnsi="Times New Roman"/>
                <w:sz w:val="20"/>
              </w:rPr>
              <w:t>7 часов</w:t>
            </w:r>
          </w:p>
        </w:tc>
      </w:tr>
    </w:tbl>
    <w:p w:rsidR="0078403C" w:rsidRDefault="0078403C"/>
    <w:p w:rsidR="00FD1A7F" w:rsidRDefault="00FD1A7F"/>
    <w:tbl>
      <w:tblPr>
        <w:tblStyle w:val="TableNormal"/>
        <w:tblW w:w="10218" w:type="dxa"/>
        <w:tblInd w:w="-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076"/>
        <w:gridCol w:w="2165"/>
        <w:gridCol w:w="1274"/>
        <w:gridCol w:w="1165"/>
        <w:gridCol w:w="1122"/>
        <w:gridCol w:w="1137"/>
        <w:gridCol w:w="1701"/>
      </w:tblGrid>
      <w:tr w:rsidR="00A4708F" w:rsidRPr="00A4708F" w:rsidTr="00412B0F">
        <w:trPr>
          <w:trHeight w:val="274"/>
        </w:trPr>
        <w:tc>
          <w:tcPr>
            <w:tcW w:w="578" w:type="dxa"/>
            <w:vMerge w:val="restart"/>
          </w:tcPr>
          <w:p w:rsidR="00A4708F" w:rsidRPr="00A4708F" w:rsidRDefault="00A4708F" w:rsidP="00A4708F">
            <w:pPr>
              <w:ind w:left="107" w:right="115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lastRenderedPageBreak/>
              <w:t>№</w:t>
            </w:r>
            <w:r w:rsidRPr="00A4708F">
              <w:rPr>
                <w:rFonts w:ascii="Times New Roman" w:hAnsi="Times New Roman"/>
                <w:spacing w:val="1"/>
              </w:rPr>
              <w:t xml:space="preserve"> </w:t>
            </w:r>
            <w:r w:rsidRPr="00A4708F">
              <w:rPr>
                <w:rFonts w:ascii="Times New Roman" w:hAnsi="Times New Roman"/>
              </w:rPr>
              <w:t>п/п</w:t>
            </w:r>
          </w:p>
        </w:tc>
        <w:tc>
          <w:tcPr>
            <w:tcW w:w="3241" w:type="dxa"/>
            <w:gridSpan w:val="2"/>
            <w:vMerge w:val="restart"/>
          </w:tcPr>
          <w:p w:rsidR="00A4708F" w:rsidRPr="00A4708F" w:rsidRDefault="00A4708F" w:rsidP="00A4708F">
            <w:pPr>
              <w:ind w:left="110" w:right="815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Виды организованной</w:t>
            </w:r>
            <w:r w:rsidRPr="00A4708F">
              <w:rPr>
                <w:rFonts w:ascii="Times New Roman" w:hAnsi="Times New Roman"/>
                <w:spacing w:val="-58"/>
              </w:rPr>
              <w:t xml:space="preserve"> </w:t>
            </w:r>
            <w:r w:rsidRPr="00A4708F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399" w:type="dxa"/>
            <w:gridSpan w:val="5"/>
          </w:tcPr>
          <w:p w:rsidR="00A4708F" w:rsidRPr="00A4708F" w:rsidRDefault="00A4708F" w:rsidP="00A4708F">
            <w:pPr>
              <w:spacing w:line="256" w:lineRule="exact"/>
              <w:ind w:left="2148" w:right="2132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Количество</w:t>
            </w:r>
            <w:r w:rsidRPr="00A4708F">
              <w:rPr>
                <w:rFonts w:ascii="Times New Roman" w:hAnsi="Times New Roman"/>
                <w:spacing w:val="-4"/>
              </w:rPr>
              <w:t xml:space="preserve"> </w:t>
            </w:r>
            <w:r w:rsidRPr="00A4708F">
              <w:rPr>
                <w:rFonts w:ascii="Times New Roman" w:hAnsi="Times New Roman"/>
              </w:rPr>
              <w:t>ООД</w:t>
            </w:r>
          </w:p>
        </w:tc>
      </w:tr>
      <w:tr w:rsidR="00A4708F" w:rsidRPr="00A4708F" w:rsidTr="00412B0F">
        <w:trPr>
          <w:trHeight w:val="1098"/>
        </w:trPr>
        <w:tc>
          <w:tcPr>
            <w:tcW w:w="578" w:type="dxa"/>
            <w:vMerge/>
            <w:tcBorders>
              <w:top w:val="nil"/>
            </w:tcBorders>
          </w:tcPr>
          <w:p w:rsidR="00A4708F" w:rsidRPr="00A4708F" w:rsidRDefault="00A4708F" w:rsidP="00A4708F">
            <w:pPr>
              <w:rPr>
                <w:rFonts w:ascii="Times New Roman" w:hAnsi="Times New Roman"/>
              </w:rPr>
            </w:pPr>
          </w:p>
        </w:tc>
        <w:tc>
          <w:tcPr>
            <w:tcW w:w="3241" w:type="dxa"/>
            <w:gridSpan w:val="2"/>
            <w:vMerge/>
            <w:tcBorders>
              <w:top w:val="nil"/>
            </w:tcBorders>
          </w:tcPr>
          <w:p w:rsidR="00A4708F" w:rsidRPr="00A4708F" w:rsidRDefault="00A4708F" w:rsidP="00A4708F">
            <w:pPr>
              <w:rPr>
                <w:rFonts w:ascii="Times New Roman" w:hAnsi="Times New Roman"/>
              </w:rPr>
            </w:pPr>
          </w:p>
        </w:tc>
        <w:tc>
          <w:tcPr>
            <w:tcW w:w="1274" w:type="dxa"/>
          </w:tcPr>
          <w:p w:rsidR="00A4708F" w:rsidRPr="00A4708F" w:rsidRDefault="00A4708F" w:rsidP="00A4708F">
            <w:pPr>
              <w:ind w:left="112" w:right="336"/>
              <w:jc w:val="both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вторая</w:t>
            </w:r>
            <w:r w:rsidRPr="00A4708F">
              <w:rPr>
                <w:rFonts w:ascii="Times New Roman" w:hAnsi="Times New Roman"/>
                <w:spacing w:val="1"/>
              </w:rPr>
              <w:t xml:space="preserve"> </w:t>
            </w:r>
            <w:r w:rsidRPr="00A4708F">
              <w:rPr>
                <w:rFonts w:ascii="Times New Roman" w:hAnsi="Times New Roman"/>
              </w:rPr>
              <w:t>группа</w:t>
            </w:r>
            <w:r w:rsidRPr="00A4708F">
              <w:rPr>
                <w:rFonts w:ascii="Times New Roman" w:hAnsi="Times New Roman"/>
                <w:spacing w:val="1"/>
              </w:rPr>
              <w:t xml:space="preserve"> </w:t>
            </w:r>
            <w:r w:rsidRPr="00A4708F">
              <w:rPr>
                <w:rFonts w:ascii="Times New Roman" w:hAnsi="Times New Roman"/>
              </w:rPr>
              <w:t>раннего</w:t>
            </w:r>
          </w:p>
          <w:p w:rsidR="00A4708F" w:rsidRPr="00A4708F" w:rsidRDefault="00A4708F" w:rsidP="00A4708F">
            <w:pPr>
              <w:spacing w:line="264" w:lineRule="exact"/>
              <w:ind w:left="112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возраста</w:t>
            </w:r>
          </w:p>
        </w:tc>
        <w:tc>
          <w:tcPr>
            <w:tcW w:w="1165" w:type="dxa"/>
          </w:tcPr>
          <w:p w:rsidR="00A4708F" w:rsidRPr="00A4708F" w:rsidRDefault="00A4708F" w:rsidP="00A4708F">
            <w:pPr>
              <w:ind w:left="111" w:right="125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  <w:spacing w:val="-1"/>
              </w:rPr>
              <w:t>младшая</w:t>
            </w:r>
            <w:r w:rsidRPr="00A4708F">
              <w:rPr>
                <w:rFonts w:ascii="Times New Roman" w:hAnsi="Times New Roman"/>
                <w:spacing w:val="-57"/>
              </w:rPr>
              <w:t xml:space="preserve"> </w:t>
            </w:r>
            <w:r w:rsidRPr="00A4708F">
              <w:rPr>
                <w:rFonts w:ascii="Times New Roman" w:hAnsi="Times New Roman"/>
              </w:rPr>
              <w:t>группа</w:t>
            </w:r>
          </w:p>
        </w:tc>
        <w:tc>
          <w:tcPr>
            <w:tcW w:w="1122" w:type="dxa"/>
          </w:tcPr>
          <w:p w:rsidR="00A4708F" w:rsidRPr="00A4708F" w:rsidRDefault="00A4708F" w:rsidP="00A4708F">
            <w:pPr>
              <w:ind w:left="114" w:right="169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средняя</w:t>
            </w:r>
            <w:r w:rsidRPr="00A4708F">
              <w:rPr>
                <w:rFonts w:ascii="Times New Roman" w:hAnsi="Times New Roman"/>
                <w:spacing w:val="-58"/>
              </w:rPr>
              <w:t xml:space="preserve"> </w:t>
            </w:r>
            <w:r w:rsidRPr="00A4708F">
              <w:rPr>
                <w:rFonts w:ascii="Times New Roman" w:hAnsi="Times New Roman"/>
              </w:rPr>
              <w:t>группа</w:t>
            </w:r>
          </w:p>
        </w:tc>
        <w:tc>
          <w:tcPr>
            <w:tcW w:w="1137" w:type="dxa"/>
          </w:tcPr>
          <w:p w:rsidR="00A4708F" w:rsidRPr="00A4708F" w:rsidRDefault="00A4708F" w:rsidP="00A4708F">
            <w:pPr>
              <w:ind w:left="112" w:right="158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  <w:spacing w:val="-1"/>
              </w:rPr>
              <w:t>старшая</w:t>
            </w:r>
            <w:r w:rsidRPr="00A4708F">
              <w:rPr>
                <w:rFonts w:ascii="Times New Roman" w:hAnsi="Times New Roman"/>
                <w:spacing w:val="-57"/>
              </w:rPr>
              <w:t xml:space="preserve"> </w:t>
            </w:r>
            <w:r w:rsidRPr="00A4708F">
              <w:rPr>
                <w:rFonts w:ascii="Times New Roman" w:hAnsi="Times New Roman"/>
              </w:rPr>
              <w:t>группа</w:t>
            </w:r>
          </w:p>
        </w:tc>
        <w:tc>
          <w:tcPr>
            <w:tcW w:w="1700" w:type="dxa"/>
          </w:tcPr>
          <w:p w:rsidR="00A4708F" w:rsidRPr="00A4708F" w:rsidRDefault="00A4708F" w:rsidP="00A4708F">
            <w:pPr>
              <w:ind w:left="115" w:right="135"/>
              <w:rPr>
                <w:rFonts w:ascii="Times New Roman" w:hAnsi="Times New Roman"/>
                <w:lang w:val="ru-RU"/>
              </w:rPr>
            </w:pPr>
            <w:r w:rsidRPr="00A4708F">
              <w:rPr>
                <w:rFonts w:ascii="Times New Roman" w:hAnsi="Times New Roman"/>
                <w:lang w:val="ru-RU"/>
              </w:rPr>
              <w:t>подготови-</w:t>
            </w:r>
            <w:r w:rsidRPr="00A4708F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A4708F">
              <w:rPr>
                <w:rFonts w:ascii="Times New Roman" w:hAnsi="Times New Roman"/>
                <w:lang w:val="ru-RU"/>
              </w:rPr>
              <w:t>тельная</w:t>
            </w:r>
          </w:p>
          <w:p w:rsidR="00A4708F" w:rsidRPr="00A4708F" w:rsidRDefault="00A4708F" w:rsidP="00A4708F">
            <w:pPr>
              <w:spacing w:line="270" w:lineRule="atLeast"/>
              <w:ind w:left="115" w:right="446"/>
              <w:rPr>
                <w:rFonts w:ascii="Times New Roman" w:hAnsi="Times New Roman"/>
                <w:lang w:val="ru-RU"/>
              </w:rPr>
            </w:pPr>
            <w:r w:rsidRPr="00A4708F">
              <w:rPr>
                <w:rFonts w:ascii="Times New Roman" w:hAnsi="Times New Roman"/>
                <w:lang w:val="ru-RU"/>
              </w:rPr>
              <w:t>к школе</w:t>
            </w:r>
            <w:r w:rsidRPr="00A4708F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A4708F">
              <w:rPr>
                <w:rFonts w:ascii="Times New Roman" w:hAnsi="Times New Roman"/>
                <w:lang w:val="ru-RU"/>
              </w:rPr>
              <w:t>группа</w:t>
            </w:r>
          </w:p>
        </w:tc>
      </w:tr>
      <w:tr w:rsidR="00A4708F" w:rsidRPr="00A4708F" w:rsidTr="00412B0F">
        <w:trPr>
          <w:trHeight w:val="548"/>
        </w:trPr>
        <w:tc>
          <w:tcPr>
            <w:tcW w:w="578" w:type="dxa"/>
          </w:tcPr>
          <w:p w:rsidR="00A4708F" w:rsidRPr="00A4708F" w:rsidRDefault="00A4708F" w:rsidP="00A4708F">
            <w:pPr>
              <w:spacing w:line="267" w:lineRule="exact"/>
              <w:ind w:left="107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1.</w:t>
            </w:r>
          </w:p>
        </w:tc>
        <w:tc>
          <w:tcPr>
            <w:tcW w:w="3241" w:type="dxa"/>
            <w:gridSpan w:val="2"/>
          </w:tcPr>
          <w:p w:rsidR="00A4708F" w:rsidRPr="00A4708F" w:rsidRDefault="00A4708F" w:rsidP="00A4708F">
            <w:pPr>
              <w:spacing w:line="267" w:lineRule="exact"/>
              <w:ind w:left="110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Инвариантная</w:t>
            </w:r>
            <w:r w:rsidRPr="00A4708F">
              <w:rPr>
                <w:rFonts w:ascii="Times New Roman" w:hAnsi="Times New Roman"/>
                <w:spacing w:val="-4"/>
              </w:rPr>
              <w:t xml:space="preserve"> </w:t>
            </w:r>
            <w:r w:rsidRPr="00A4708F">
              <w:rPr>
                <w:rFonts w:ascii="Times New Roman" w:hAnsi="Times New Roman"/>
              </w:rPr>
              <w:t>часть</w:t>
            </w:r>
          </w:p>
          <w:p w:rsidR="00A4708F" w:rsidRPr="00A4708F" w:rsidRDefault="00A4708F" w:rsidP="00A4708F">
            <w:pPr>
              <w:spacing w:line="264" w:lineRule="exact"/>
              <w:ind w:left="110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/федеральный</w:t>
            </w:r>
            <w:r w:rsidRPr="00A4708F">
              <w:rPr>
                <w:rFonts w:ascii="Times New Roman" w:hAnsi="Times New Roman"/>
                <w:spacing w:val="-4"/>
              </w:rPr>
              <w:t xml:space="preserve"> </w:t>
            </w:r>
            <w:r w:rsidRPr="00A4708F">
              <w:rPr>
                <w:rFonts w:ascii="Times New Roman" w:hAnsi="Times New Roman"/>
              </w:rPr>
              <w:t>компонент/</w:t>
            </w:r>
          </w:p>
        </w:tc>
        <w:tc>
          <w:tcPr>
            <w:tcW w:w="1274" w:type="dxa"/>
          </w:tcPr>
          <w:p w:rsidR="00A4708F" w:rsidRPr="00A4708F" w:rsidRDefault="00A4708F" w:rsidP="00A4708F">
            <w:pPr>
              <w:rPr>
                <w:rFonts w:ascii="Times New Roman" w:hAnsi="Times New Roman"/>
              </w:rPr>
            </w:pPr>
          </w:p>
        </w:tc>
        <w:tc>
          <w:tcPr>
            <w:tcW w:w="1165" w:type="dxa"/>
          </w:tcPr>
          <w:p w:rsidR="00A4708F" w:rsidRPr="00A4708F" w:rsidRDefault="00A4708F" w:rsidP="00A4708F">
            <w:pPr>
              <w:rPr>
                <w:rFonts w:ascii="Times New Roman" w:hAnsi="Times New Roman"/>
              </w:rPr>
            </w:pPr>
          </w:p>
        </w:tc>
        <w:tc>
          <w:tcPr>
            <w:tcW w:w="1122" w:type="dxa"/>
          </w:tcPr>
          <w:p w:rsidR="00A4708F" w:rsidRPr="00A4708F" w:rsidRDefault="00A4708F" w:rsidP="00A4708F">
            <w:pPr>
              <w:rPr>
                <w:rFonts w:ascii="Times New Roman" w:hAnsi="Times New Roman"/>
              </w:rPr>
            </w:pPr>
          </w:p>
        </w:tc>
        <w:tc>
          <w:tcPr>
            <w:tcW w:w="1137" w:type="dxa"/>
          </w:tcPr>
          <w:p w:rsidR="00A4708F" w:rsidRPr="00A4708F" w:rsidRDefault="00A4708F" w:rsidP="00A4708F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:rsidR="00A4708F" w:rsidRPr="00A4708F" w:rsidRDefault="00A4708F" w:rsidP="00A4708F">
            <w:pPr>
              <w:rPr>
                <w:rFonts w:ascii="Times New Roman" w:hAnsi="Times New Roman"/>
              </w:rPr>
            </w:pPr>
          </w:p>
        </w:tc>
      </w:tr>
      <w:tr w:rsidR="00A4708F" w:rsidRPr="00A4708F" w:rsidTr="00412B0F">
        <w:trPr>
          <w:trHeight w:val="1375"/>
        </w:trPr>
        <w:tc>
          <w:tcPr>
            <w:tcW w:w="578" w:type="dxa"/>
          </w:tcPr>
          <w:p w:rsidR="00A4708F" w:rsidRPr="00A4708F" w:rsidRDefault="00A4708F" w:rsidP="00A4708F">
            <w:pPr>
              <w:spacing w:line="270" w:lineRule="exact"/>
              <w:ind w:left="107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1.1.</w:t>
            </w:r>
          </w:p>
        </w:tc>
        <w:tc>
          <w:tcPr>
            <w:tcW w:w="1076" w:type="dxa"/>
            <w:vMerge w:val="restart"/>
            <w:textDirection w:val="btLr"/>
          </w:tcPr>
          <w:p w:rsidR="00A4708F" w:rsidRPr="00A4708F" w:rsidRDefault="00A4708F" w:rsidP="00A4708F">
            <w:pPr>
              <w:spacing w:before="112"/>
              <w:ind w:left="263"/>
              <w:rPr>
                <w:rFonts w:ascii="Times New Roman" w:hAnsi="Times New Roman"/>
                <w:b/>
              </w:rPr>
            </w:pPr>
            <w:r w:rsidRPr="00A4708F">
              <w:rPr>
                <w:rFonts w:ascii="Times New Roman" w:hAnsi="Times New Roman"/>
                <w:b/>
              </w:rPr>
              <w:t>Познавательное</w:t>
            </w:r>
            <w:r w:rsidRPr="00A4708F">
              <w:rPr>
                <w:rFonts w:ascii="Times New Roman" w:hAnsi="Times New Roman"/>
                <w:b/>
                <w:spacing w:val="-2"/>
              </w:rPr>
              <w:t xml:space="preserve"> </w:t>
            </w:r>
            <w:r w:rsidRPr="00A4708F">
              <w:rPr>
                <w:rFonts w:ascii="Times New Roman" w:hAnsi="Times New Roman"/>
                <w:b/>
              </w:rPr>
              <w:t>развитие</w:t>
            </w:r>
          </w:p>
        </w:tc>
        <w:tc>
          <w:tcPr>
            <w:tcW w:w="2165" w:type="dxa"/>
          </w:tcPr>
          <w:p w:rsidR="00A4708F" w:rsidRPr="00A4708F" w:rsidRDefault="00A4708F" w:rsidP="00A4708F">
            <w:pPr>
              <w:ind w:left="108" w:right="125"/>
              <w:rPr>
                <w:rFonts w:ascii="Times New Roman" w:hAnsi="Times New Roman"/>
                <w:lang w:val="ru-RU"/>
              </w:rPr>
            </w:pPr>
            <w:r w:rsidRPr="00A4708F">
              <w:rPr>
                <w:rFonts w:ascii="Times New Roman" w:hAnsi="Times New Roman"/>
                <w:lang w:val="ru-RU"/>
              </w:rPr>
              <w:t>Познавательно</w:t>
            </w:r>
            <w:r w:rsidRPr="00A4708F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A4708F">
              <w:rPr>
                <w:rFonts w:ascii="Times New Roman" w:hAnsi="Times New Roman"/>
                <w:spacing w:val="-1"/>
                <w:lang w:val="ru-RU"/>
              </w:rPr>
              <w:t>исследовательская</w:t>
            </w:r>
            <w:r w:rsidRPr="00A4708F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A4708F">
              <w:rPr>
                <w:rFonts w:ascii="Times New Roman" w:hAnsi="Times New Roman"/>
                <w:lang w:val="ru-RU"/>
              </w:rPr>
              <w:t>и продуктивная</w:t>
            </w:r>
            <w:r w:rsidRPr="00A4708F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A4708F">
              <w:rPr>
                <w:rFonts w:ascii="Times New Roman" w:hAnsi="Times New Roman"/>
                <w:lang w:val="ru-RU"/>
              </w:rPr>
              <w:t>(конструктивная)</w:t>
            </w:r>
          </w:p>
          <w:p w:rsidR="00A4708F" w:rsidRPr="00A4708F" w:rsidRDefault="00A4708F" w:rsidP="00A4708F">
            <w:pPr>
              <w:spacing w:line="264" w:lineRule="exact"/>
              <w:ind w:left="108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деятельность</w:t>
            </w:r>
          </w:p>
        </w:tc>
        <w:tc>
          <w:tcPr>
            <w:tcW w:w="1274" w:type="dxa"/>
          </w:tcPr>
          <w:p w:rsidR="00A4708F" w:rsidRPr="00A4708F" w:rsidRDefault="00A4708F" w:rsidP="00A4708F">
            <w:pPr>
              <w:spacing w:before="5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left="20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  <w:w w:val="99"/>
              </w:rPr>
              <w:t>-</w:t>
            </w:r>
          </w:p>
        </w:tc>
        <w:tc>
          <w:tcPr>
            <w:tcW w:w="1165" w:type="dxa"/>
          </w:tcPr>
          <w:p w:rsidR="00A4708F" w:rsidRPr="00A4708F" w:rsidRDefault="00A4708F" w:rsidP="00A4708F">
            <w:pPr>
              <w:spacing w:before="5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left="15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  <w:w w:val="99"/>
              </w:rPr>
              <w:t>-</w:t>
            </w:r>
          </w:p>
        </w:tc>
        <w:tc>
          <w:tcPr>
            <w:tcW w:w="1122" w:type="dxa"/>
          </w:tcPr>
          <w:p w:rsidR="00A4708F" w:rsidRPr="00A4708F" w:rsidRDefault="00A4708F" w:rsidP="00A4708F">
            <w:pPr>
              <w:spacing w:before="5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left="21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  <w:w w:val="99"/>
              </w:rPr>
              <w:t>-</w:t>
            </w:r>
          </w:p>
        </w:tc>
        <w:tc>
          <w:tcPr>
            <w:tcW w:w="1137" w:type="dxa"/>
          </w:tcPr>
          <w:p w:rsidR="00A4708F" w:rsidRPr="00A4708F" w:rsidRDefault="00A4708F" w:rsidP="00A4708F">
            <w:pPr>
              <w:spacing w:before="5"/>
              <w:rPr>
                <w:rFonts w:ascii="Times New Roman" w:hAnsi="Times New Roman"/>
                <w:b/>
              </w:rPr>
            </w:pPr>
          </w:p>
          <w:p w:rsidR="00A4708F" w:rsidRPr="00A4708F" w:rsidRDefault="00683900" w:rsidP="00A4708F">
            <w:pPr>
              <w:ind w:right="489"/>
              <w:jc w:val="right"/>
              <w:rPr>
                <w:rFonts w:ascii="Times New Roman" w:hAnsi="Times New Roman"/>
                <w:lang w:val="ru-RU"/>
              </w:rPr>
            </w:pPr>
            <w:r w:rsidRPr="00412B0F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700" w:type="dxa"/>
          </w:tcPr>
          <w:p w:rsidR="00A4708F" w:rsidRPr="00A4708F" w:rsidRDefault="00A4708F" w:rsidP="00A4708F">
            <w:pPr>
              <w:spacing w:before="5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right="630"/>
              <w:jc w:val="right"/>
              <w:rPr>
                <w:rFonts w:ascii="Times New Roman" w:hAnsi="Times New Roman"/>
              </w:rPr>
            </w:pPr>
          </w:p>
        </w:tc>
      </w:tr>
      <w:tr w:rsidR="00A4708F" w:rsidRPr="00A4708F" w:rsidTr="00412B0F">
        <w:trPr>
          <w:trHeight w:val="1099"/>
        </w:trPr>
        <w:tc>
          <w:tcPr>
            <w:tcW w:w="578" w:type="dxa"/>
          </w:tcPr>
          <w:p w:rsidR="00A4708F" w:rsidRPr="00A4708F" w:rsidRDefault="00A4708F" w:rsidP="00A4708F">
            <w:pPr>
              <w:spacing w:line="268" w:lineRule="exact"/>
              <w:ind w:left="107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1.2.</w:t>
            </w:r>
          </w:p>
        </w:tc>
        <w:tc>
          <w:tcPr>
            <w:tcW w:w="1076" w:type="dxa"/>
            <w:vMerge/>
            <w:tcBorders>
              <w:top w:val="nil"/>
            </w:tcBorders>
            <w:textDirection w:val="btLr"/>
          </w:tcPr>
          <w:p w:rsidR="00A4708F" w:rsidRPr="00A4708F" w:rsidRDefault="00A4708F" w:rsidP="00A4708F">
            <w:pPr>
              <w:rPr>
                <w:rFonts w:ascii="Times New Roman" w:hAnsi="Times New Roman"/>
              </w:rPr>
            </w:pPr>
          </w:p>
        </w:tc>
        <w:tc>
          <w:tcPr>
            <w:tcW w:w="2165" w:type="dxa"/>
          </w:tcPr>
          <w:p w:rsidR="00A4708F" w:rsidRPr="00A4708F" w:rsidRDefault="00A4708F" w:rsidP="00A4708F">
            <w:pPr>
              <w:ind w:left="108" w:right="372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Формирование</w:t>
            </w:r>
            <w:r w:rsidRPr="00A4708F">
              <w:rPr>
                <w:rFonts w:ascii="Times New Roman" w:hAnsi="Times New Roman"/>
                <w:spacing w:val="1"/>
              </w:rPr>
              <w:t xml:space="preserve"> </w:t>
            </w:r>
            <w:r w:rsidRPr="00A4708F">
              <w:rPr>
                <w:rFonts w:ascii="Times New Roman" w:hAnsi="Times New Roman"/>
              </w:rPr>
              <w:t>элементарных</w:t>
            </w:r>
            <w:r w:rsidRPr="00A4708F">
              <w:rPr>
                <w:rFonts w:ascii="Times New Roman" w:hAnsi="Times New Roman"/>
                <w:spacing w:val="1"/>
              </w:rPr>
              <w:t xml:space="preserve"> </w:t>
            </w:r>
            <w:r w:rsidRPr="00A4708F">
              <w:rPr>
                <w:rFonts w:ascii="Times New Roman" w:hAnsi="Times New Roman"/>
                <w:spacing w:val="-1"/>
              </w:rPr>
              <w:t>математических</w:t>
            </w:r>
          </w:p>
          <w:p w:rsidR="00A4708F" w:rsidRPr="00A4708F" w:rsidRDefault="00A4708F" w:rsidP="00A4708F">
            <w:pPr>
              <w:spacing w:line="264" w:lineRule="exact"/>
              <w:ind w:left="108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представлений</w:t>
            </w:r>
          </w:p>
        </w:tc>
        <w:tc>
          <w:tcPr>
            <w:tcW w:w="1274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spacing w:before="1"/>
              <w:ind w:left="20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  <w:w w:val="99"/>
              </w:rPr>
              <w:t>-</w:t>
            </w:r>
          </w:p>
        </w:tc>
        <w:tc>
          <w:tcPr>
            <w:tcW w:w="1165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683900" w:rsidP="00A4708F">
            <w:pPr>
              <w:spacing w:before="1"/>
              <w:ind w:left="17"/>
              <w:jc w:val="center"/>
              <w:rPr>
                <w:rFonts w:ascii="Times New Roman" w:hAnsi="Times New Roman"/>
                <w:lang w:val="ru-RU"/>
              </w:rPr>
            </w:pPr>
            <w:r w:rsidRPr="00412B0F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122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spacing w:before="1"/>
              <w:ind w:right="484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</w:t>
            </w:r>
          </w:p>
        </w:tc>
        <w:tc>
          <w:tcPr>
            <w:tcW w:w="1137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spacing w:before="1"/>
              <w:ind w:right="489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spacing w:before="1"/>
              <w:ind w:right="630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2</w:t>
            </w:r>
          </w:p>
        </w:tc>
      </w:tr>
      <w:tr w:rsidR="00A4708F" w:rsidRPr="00A4708F" w:rsidTr="00412B0F">
        <w:trPr>
          <w:trHeight w:val="823"/>
        </w:trPr>
        <w:tc>
          <w:tcPr>
            <w:tcW w:w="578" w:type="dxa"/>
          </w:tcPr>
          <w:p w:rsidR="00A4708F" w:rsidRPr="00A4708F" w:rsidRDefault="00A4708F" w:rsidP="00A4708F">
            <w:pPr>
              <w:spacing w:line="268" w:lineRule="exact"/>
              <w:ind w:left="107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1.3.</w:t>
            </w:r>
          </w:p>
        </w:tc>
        <w:tc>
          <w:tcPr>
            <w:tcW w:w="1076" w:type="dxa"/>
            <w:vMerge/>
            <w:tcBorders>
              <w:top w:val="nil"/>
            </w:tcBorders>
            <w:textDirection w:val="btLr"/>
          </w:tcPr>
          <w:p w:rsidR="00A4708F" w:rsidRPr="00A4708F" w:rsidRDefault="00A4708F" w:rsidP="00A4708F">
            <w:pPr>
              <w:rPr>
                <w:rFonts w:ascii="Times New Roman" w:hAnsi="Times New Roman"/>
              </w:rPr>
            </w:pPr>
          </w:p>
        </w:tc>
        <w:tc>
          <w:tcPr>
            <w:tcW w:w="2165" w:type="dxa"/>
          </w:tcPr>
          <w:p w:rsidR="00A4708F" w:rsidRPr="00A4708F" w:rsidRDefault="00A4708F" w:rsidP="00A4708F">
            <w:pPr>
              <w:ind w:left="108" w:right="371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Ознакомление с</w:t>
            </w:r>
            <w:r w:rsidRPr="00A4708F">
              <w:rPr>
                <w:rFonts w:ascii="Times New Roman" w:hAnsi="Times New Roman"/>
                <w:spacing w:val="-57"/>
              </w:rPr>
              <w:t xml:space="preserve"> </w:t>
            </w:r>
            <w:r w:rsidRPr="00A4708F">
              <w:rPr>
                <w:rFonts w:ascii="Times New Roman" w:hAnsi="Times New Roman"/>
              </w:rPr>
              <w:t>предметным</w:t>
            </w:r>
          </w:p>
          <w:p w:rsidR="00A4708F" w:rsidRPr="00A4708F" w:rsidRDefault="00A4708F" w:rsidP="00A4708F">
            <w:pPr>
              <w:spacing w:line="264" w:lineRule="exact"/>
              <w:ind w:left="108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окружением</w:t>
            </w:r>
          </w:p>
        </w:tc>
        <w:tc>
          <w:tcPr>
            <w:tcW w:w="1274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left="17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</w:t>
            </w:r>
          </w:p>
        </w:tc>
        <w:tc>
          <w:tcPr>
            <w:tcW w:w="1165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left="17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</w:t>
            </w:r>
          </w:p>
        </w:tc>
        <w:tc>
          <w:tcPr>
            <w:tcW w:w="1122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right="484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</w:t>
            </w:r>
          </w:p>
        </w:tc>
        <w:tc>
          <w:tcPr>
            <w:tcW w:w="1137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right="489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683900" w:rsidP="00A4708F">
            <w:pPr>
              <w:ind w:right="630"/>
              <w:jc w:val="right"/>
              <w:rPr>
                <w:rFonts w:ascii="Times New Roman" w:hAnsi="Times New Roman"/>
                <w:lang w:val="ru-RU"/>
              </w:rPr>
            </w:pPr>
            <w:r w:rsidRPr="00412B0F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A4708F" w:rsidRPr="00A4708F" w:rsidTr="00412B0F">
        <w:trPr>
          <w:trHeight w:val="1373"/>
        </w:trPr>
        <w:tc>
          <w:tcPr>
            <w:tcW w:w="578" w:type="dxa"/>
          </w:tcPr>
          <w:p w:rsidR="00A4708F" w:rsidRPr="00A4708F" w:rsidRDefault="00A4708F" w:rsidP="00A4708F">
            <w:pPr>
              <w:spacing w:line="268" w:lineRule="exact"/>
              <w:ind w:left="107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1.4.</w:t>
            </w:r>
          </w:p>
        </w:tc>
        <w:tc>
          <w:tcPr>
            <w:tcW w:w="1076" w:type="dxa"/>
            <w:textDirection w:val="btLr"/>
          </w:tcPr>
          <w:p w:rsidR="00A4708F" w:rsidRPr="00A4708F" w:rsidRDefault="00A4708F" w:rsidP="00A4708F">
            <w:pPr>
              <w:spacing w:before="112" w:line="247" w:lineRule="auto"/>
              <w:ind w:left="112" w:right="266"/>
              <w:rPr>
                <w:rFonts w:ascii="Times New Roman" w:hAnsi="Times New Roman"/>
                <w:b/>
              </w:rPr>
            </w:pPr>
            <w:r w:rsidRPr="00A4708F">
              <w:rPr>
                <w:rFonts w:ascii="Times New Roman" w:hAnsi="Times New Roman"/>
                <w:b/>
              </w:rPr>
              <w:t>Речевое</w:t>
            </w:r>
            <w:r w:rsidRPr="00A4708F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A4708F">
              <w:rPr>
                <w:rFonts w:ascii="Times New Roman" w:hAnsi="Times New Roman"/>
                <w:b/>
              </w:rPr>
              <w:t>развитие</w:t>
            </w:r>
          </w:p>
        </w:tc>
        <w:tc>
          <w:tcPr>
            <w:tcW w:w="2165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left="108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Развитие</w:t>
            </w:r>
            <w:r w:rsidRPr="00A4708F">
              <w:rPr>
                <w:rFonts w:ascii="Times New Roman" w:hAnsi="Times New Roman"/>
                <w:spacing w:val="-4"/>
              </w:rPr>
              <w:t xml:space="preserve"> </w:t>
            </w:r>
            <w:r w:rsidRPr="00A4708F">
              <w:rPr>
                <w:rFonts w:ascii="Times New Roman" w:hAnsi="Times New Roman"/>
              </w:rPr>
              <w:t>речи</w:t>
            </w:r>
          </w:p>
        </w:tc>
        <w:tc>
          <w:tcPr>
            <w:tcW w:w="1274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left="17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2</w:t>
            </w:r>
          </w:p>
        </w:tc>
        <w:tc>
          <w:tcPr>
            <w:tcW w:w="1165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683900" w:rsidRPr="00A4708F" w:rsidRDefault="00683900" w:rsidP="00A4708F">
            <w:pPr>
              <w:ind w:left="17"/>
              <w:jc w:val="center"/>
              <w:rPr>
                <w:rFonts w:ascii="Times New Roman" w:hAnsi="Times New Roman"/>
                <w:lang w:val="ru-RU"/>
              </w:rPr>
            </w:pPr>
            <w:r w:rsidRPr="00412B0F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22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right="484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</w:t>
            </w:r>
          </w:p>
        </w:tc>
        <w:tc>
          <w:tcPr>
            <w:tcW w:w="1137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right="489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2</w:t>
            </w:r>
          </w:p>
        </w:tc>
        <w:tc>
          <w:tcPr>
            <w:tcW w:w="1700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right="630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2</w:t>
            </w:r>
          </w:p>
        </w:tc>
      </w:tr>
      <w:tr w:rsidR="00A4708F" w:rsidRPr="00A4708F" w:rsidTr="00412B0F">
        <w:trPr>
          <w:trHeight w:val="549"/>
        </w:trPr>
        <w:tc>
          <w:tcPr>
            <w:tcW w:w="578" w:type="dxa"/>
          </w:tcPr>
          <w:p w:rsidR="00A4708F" w:rsidRPr="00A4708F" w:rsidRDefault="00A4708F" w:rsidP="00A4708F">
            <w:pPr>
              <w:spacing w:line="268" w:lineRule="exact"/>
              <w:ind w:left="107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1.5.</w:t>
            </w:r>
          </w:p>
        </w:tc>
        <w:tc>
          <w:tcPr>
            <w:tcW w:w="1076" w:type="dxa"/>
            <w:vMerge w:val="restart"/>
            <w:textDirection w:val="btLr"/>
          </w:tcPr>
          <w:p w:rsidR="00A4708F" w:rsidRPr="00A4708F" w:rsidRDefault="00A4708F" w:rsidP="00A4708F">
            <w:pPr>
              <w:spacing w:before="112" w:line="247" w:lineRule="auto"/>
              <w:ind w:left="242" w:right="242"/>
              <w:jc w:val="center"/>
              <w:rPr>
                <w:rFonts w:ascii="Times New Roman" w:hAnsi="Times New Roman"/>
                <w:b/>
              </w:rPr>
            </w:pPr>
            <w:r w:rsidRPr="00A4708F">
              <w:rPr>
                <w:rFonts w:ascii="Times New Roman" w:hAnsi="Times New Roman"/>
                <w:b/>
                <w:spacing w:val="-1"/>
              </w:rPr>
              <w:t>Художественно-</w:t>
            </w:r>
            <w:r w:rsidRPr="00A4708F">
              <w:rPr>
                <w:rFonts w:ascii="Times New Roman" w:hAnsi="Times New Roman"/>
                <w:b/>
                <w:spacing w:val="-57"/>
              </w:rPr>
              <w:t xml:space="preserve"> </w:t>
            </w:r>
            <w:r w:rsidRPr="00A4708F">
              <w:rPr>
                <w:rFonts w:ascii="Times New Roman" w:hAnsi="Times New Roman"/>
                <w:b/>
              </w:rPr>
              <w:t>эстетическое</w:t>
            </w:r>
            <w:r w:rsidRPr="00A4708F">
              <w:rPr>
                <w:rFonts w:ascii="Times New Roman" w:hAnsi="Times New Roman"/>
                <w:b/>
                <w:spacing w:val="1"/>
              </w:rPr>
              <w:t xml:space="preserve"> </w:t>
            </w:r>
            <w:r w:rsidRPr="00A4708F">
              <w:rPr>
                <w:rFonts w:ascii="Times New Roman" w:hAnsi="Times New Roman"/>
                <w:b/>
              </w:rPr>
              <w:t>развитие</w:t>
            </w:r>
          </w:p>
        </w:tc>
        <w:tc>
          <w:tcPr>
            <w:tcW w:w="2165" w:type="dxa"/>
          </w:tcPr>
          <w:p w:rsidR="00A4708F" w:rsidRPr="00A4708F" w:rsidRDefault="00A4708F" w:rsidP="00A4708F">
            <w:pPr>
              <w:spacing w:line="268" w:lineRule="exact"/>
              <w:ind w:left="108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274" w:type="dxa"/>
          </w:tcPr>
          <w:p w:rsidR="00A4708F" w:rsidRPr="00A4708F" w:rsidRDefault="00A4708F" w:rsidP="00A4708F">
            <w:pPr>
              <w:spacing w:line="268" w:lineRule="exact"/>
              <w:ind w:left="17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</w:t>
            </w:r>
          </w:p>
        </w:tc>
        <w:tc>
          <w:tcPr>
            <w:tcW w:w="1165" w:type="dxa"/>
          </w:tcPr>
          <w:p w:rsidR="00A4708F" w:rsidRPr="00A4708F" w:rsidRDefault="00A4708F" w:rsidP="00A4708F">
            <w:pPr>
              <w:spacing w:line="268" w:lineRule="exact"/>
              <w:ind w:left="17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</w:t>
            </w:r>
          </w:p>
        </w:tc>
        <w:tc>
          <w:tcPr>
            <w:tcW w:w="1122" w:type="dxa"/>
          </w:tcPr>
          <w:p w:rsidR="00A4708F" w:rsidRPr="00A4708F" w:rsidRDefault="00A4708F" w:rsidP="00A4708F">
            <w:pPr>
              <w:spacing w:line="268" w:lineRule="exact"/>
              <w:ind w:right="484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</w:t>
            </w:r>
          </w:p>
        </w:tc>
        <w:tc>
          <w:tcPr>
            <w:tcW w:w="1137" w:type="dxa"/>
          </w:tcPr>
          <w:p w:rsidR="00A4708F" w:rsidRPr="00A4708F" w:rsidRDefault="00A4708F" w:rsidP="00A4708F">
            <w:pPr>
              <w:spacing w:line="268" w:lineRule="exact"/>
              <w:ind w:right="489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2</w:t>
            </w:r>
          </w:p>
        </w:tc>
        <w:tc>
          <w:tcPr>
            <w:tcW w:w="1700" w:type="dxa"/>
          </w:tcPr>
          <w:p w:rsidR="00A4708F" w:rsidRPr="00A4708F" w:rsidRDefault="00A4708F" w:rsidP="00A4708F">
            <w:pPr>
              <w:spacing w:line="268" w:lineRule="exact"/>
              <w:ind w:right="630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2</w:t>
            </w:r>
          </w:p>
        </w:tc>
      </w:tr>
      <w:tr w:rsidR="00A4708F" w:rsidRPr="00A4708F" w:rsidTr="00412B0F">
        <w:trPr>
          <w:trHeight w:val="548"/>
        </w:trPr>
        <w:tc>
          <w:tcPr>
            <w:tcW w:w="578" w:type="dxa"/>
          </w:tcPr>
          <w:p w:rsidR="00A4708F" w:rsidRPr="00A4708F" w:rsidRDefault="00A4708F" w:rsidP="00A4708F">
            <w:pPr>
              <w:spacing w:line="268" w:lineRule="exact"/>
              <w:ind w:left="107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1.6.</w:t>
            </w:r>
          </w:p>
        </w:tc>
        <w:tc>
          <w:tcPr>
            <w:tcW w:w="1076" w:type="dxa"/>
            <w:vMerge/>
            <w:tcBorders>
              <w:top w:val="nil"/>
            </w:tcBorders>
            <w:textDirection w:val="btLr"/>
          </w:tcPr>
          <w:p w:rsidR="00A4708F" w:rsidRPr="00A4708F" w:rsidRDefault="00A4708F" w:rsidP="00A4708F">
            <w:pPr>
              <w:rPr>
                <w:rFonts w:ascii="Times New Roman" w:hAnsi="Times New Roman"/>
              </w:rPr>
            </w:pPr>
          </w:p>
        </w:tc>
        <w:tc>
          <w:tcPr>
            <w:tcW w:w="2165" w:type="dxa"/>
          </w:tcPr>
          <w:p w:rsidR="00A4708F" w:rsidRPr="00A4708F" w:rsidRDefault="00A4708F" w:rsidP="00A4708F">
            <w:pPr>
              <w:spacing w:line="268" w:lineRule="exact"/>
              <w:ind w:left="108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Лепка</w:t>
            </w:r>
          </w:p>
        </w:tc>
        <w:tc>
          <w:tcPr>
            <w:tcW w:w="1274" w:type="dxa"/>
          </w:tcPr>
          <w:p w:rsidR="00A4708F" w:rsidRPr="00A4708F" w:rsidRDefault="00A4708F" w:rsidP="00A4708F">
            <w:pPr>
              <w:spacing w:line="268" w:lineRule="exact"/>
              <w:ind w:left="17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</w:t>
            </w:r>
          </w:p>
        </w:tc>
        <w:tc>
          <w:tcPr>
            <w:tcW w:w="1165" w:type="dxa"/>
          </w:tcPr>
          <w:p w:rsidR="00A4708F" w:rsidRPr="00A4708F" w:rsidRDefault="00A4708F" w:rsidP="00A4708F">
            <w:pPr>
              <w:spacing w:line="268" w:lineRule="exact"/>
              <w:ind w:left="412" w:right="398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0,5</w:t>
            </w:r>
          </w:p>
        </w:tc>
        <w:tc>
          <w:tcPr>
            <w:tcW w:w="1122" w:type="dxa"/>
          </w:tcPr>
          <w:p w:rsidR="00A4708F" w:rsidRPr="00A4708F" w:rsidRDefault="00A4708F" w:rsidP="00A4708F">
            <w:pPr>
              <w:spacing w:line="268" w:lineRule="exact"/>
              <w:ind w:right="391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0,5</w:t>
            </w:r>
          </w:p>
        </w:tc>
        <w:tc>
          <w:tcPr>
            <w:tcW w:w="1137" w:type="dxa"/>
          </w:tcPr>
          <w:p w:rsidR="00A4708F" w:rsidRPr="00A4708F" w:rsidRDefault="00A4708F" w:rsidP="00A4708F">
            <w:pPr>
              <w:spacing w:line="268" w:lineRule="exact"/>
              <w:ind w:right="402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0,5</w:t>
            </w:r>
          </w:p>
        </w:tc>
        <w:tc>
          <w:tcPr>
            <w:tcW w:w="1700" w:type="dxa"/>
          </w:tcPr>
          <w:p w:rsidR="00A4708F" w:rsidRPr="00A4708F" w:rsidRDefault="00A4708F" w:rsidP="00A4708F">
            <w:pPr>
              <w:spacing w:line="268" w:lineRule="exact"/>
              <w:ind w:right="540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0,5</w:t>
            </w:r>
          </w:p>
        </w:tc>
      </w:tr>
      <w:tr w:rsidR="00A4708F" w:rsidRPr="00A4708F" w:rsidTr="00412B0F">
        <w:trPr>
          <w:trHeight w:val="548"/>
        </w:trPr>
        <w:tc>
          <w:tcPr>
            <w:tcW w:w="578" w:type="dxa"/>
          </w:tcPr>
          <w:p w:rsidR="00A4708F" w:rsidRPr="00A4708F" w:rsidRDefault="00A4708F" w:rsidP="00A4708F">
            <w:pPr>
              <w:spacing w:line="268" w:lineRule="exact"/>
              <w:ind w:left="107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1.7.</w:t>
            </w:r>
          </w:p>
        </w:tc>
        <w:tc>
          <w:tcPr>
            <w:tcW w:w="1076" w:type="dxa"/>
            <w:vMerge/>
            <w:tcBorders>
              <w:top w:val="nil"/>
            </w:tcBorders>
            <w:textDirection w:val="btLr"/>
          </w:tcPr>
          <w:p w:rsidR="00A4708F" w:rsidRPr="00A4708F" w:rsidRDefault="00A4708F" w:rsidP="00A4708F">
            <w:pPr>
              <w:rPr>
                <w:rFonts w:ascii="Times New Roman" w:hAnsi="Times New Roman"/>
              </w:rPr>
            </w:pPr>
          </w:p>
        </w:tc>
        <w:tc>
          <w:tcPr>
            <w:tcW w:w="2165" w:type="dxa"/>
          </w:tcPr>
          <w:p w:rsidR="00A4708F" w:rsidRPr="00A4708F" w:rsidRDefault="00A4708F" w:rsidP="00A4708F">
            <w:pPr>
              <w:spacing w:line="268" w:lineRule="exact"/>
              <w:ind w:left="108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1274" w:type="dxa"/>
          </w:tcPr>
          <w:p w:rsidR="00A4708F" w:rsidRPr="00A4708F" w:rsidRDefault="00A4708F" w:rsidP="00A4708F">
            <w:pPr>
              <w:spacing w:line="268" w:lineRule="exact"/>
              <w:ind w:left="20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  <w:w w:val="99"/>
              </w:rPr>
              <w:t>-</w:t>
            </w:r>
          </w:p>
        </w:tc>
        <w:tc>
          <w:tcPr>
            <w:tcW w:w="1165" w:type="dxa"/>
          </w:tcPr>
          <w:p w:rsidR="00A4708F" w:rsidRPr="00A4708F" w:rsidRDefault="00A4708F" w:rsidP="00A4708F">
            <w:pPr>
              <w:spacing w:line="268" w:lineRule="exact"/>
              <w:ind w:left="412" w:right="398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0,5</w:t>
            </w:r>
          </w:p>
        </w:tc>
        <w:tc>
          <w:tcPr>
            <w:tcW w:w="1122" w:type="dxa"/>
          </w:tcPr>
          <w:p w:rsidR="00A4708F" w:rsidRPr="00A4708F" w:rsidRDefault="00A4708F" w:rsidP="00A4708F">
            <w:pPr>
              <w:spacing w:line="268" w:lineRule="exact"/>
              <w:ind w:right="391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0,5</w:t>
            </w:r>
          </w:p>
        </w:tc>
        <w:tc>
          <w:tcPr>
            <w:tcW w:w="1137" w:type="dxa"/>
          </w:tcPr>
          <w:p w:rsidR="00A4708F" w:rsidRPr="00A4708F" w:rsidRDefault="00A4708F" w:rsidP="00A4708F">
            <w:pPr>
              <w:spacing w:line="268" w:lineRule="exact"/>
              <w:ind w:right="402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0,5</w:t>
            </w:r>
          </w:p>
        </w:tc>
        <w:tc>
          <w:tcPr>
            <w:tcW w:w="1700" w:type="dxa"/>
          </w:tcPr>
          <w:p w:rsidR="00A4708F" w:rsidRPr="00A4708F" w:rsidRDefault="00A4708F" w:rsidP="00A4708F">
            <w:pPr>
              <w:spacing w:line="268" w:lineRule="exact"/>
              <w:ind w:right="540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0,5</w:t>
            </w:r>
          </w:p>
        </w:tc>
      </w:tr>
      <w:tr w:rsidR="00A4708F" w:rsidRPr="00A4708F" w:rsidTr="00412B0F">
        <w:trPr>
          <w:trHeight w:val="550"/>
        </w:trPr>
        <w:tc>
          <w:tcPr>
            <w:tcW w:w="578" w:type="dxa"/>
          </w:tcPr>
          <w:p w:rsidR="00A4708F" w:rsidRPr="00A4708F" w:rsidRDefault="00A4708F" w:rsidP="00A4708F">
            <w:pPr>
              <w:spacing w:line="270" w:lineRule="exact"/>
              <w:ind w:left="107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1.8.</w:t>
            </w:r>
          </w:p>
        </w:tc>
        <w:tc>
          <w:tcPr>
            <w:tcW w:w="1076" w:type="dxa"/>
            <w:vMerge/>
            <w:tcBorders>
              <w:top w:val="nil"/>
            </w:tcBorders>
            <w:textDirection w:val="btLr"/>
          </w:tcPr>
          <w:p w:rsidR="00A4708F" w:rsidRPr="00A4708F" w:rsidRDefault="00A4708F" w:rsidP="00A4708F">
            <w:pPr>
              <w:rPr>
                <w:rFonts w:ascii="Times New Roman" w:hAnsi="Times New Roman"/>
              </w:rPr>
            </w:pPr>
          </w:p>
        </w:tc>
        <w:tc>
          <w:tcPr>
            <w:tcW w:w="2165" w:type="dxa"/>
          </w:tcPr>
          <w:p w:rsidR="00A4708F" w:rsidRPr="00A4708F" w:rsidRDefault="00A4708F" w:rsidP="00A4708F">
            <w:pPr>
              <w:spacing w:line="270" w:lineRule="exact"/>
              <w:ind w:left="108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Музыка</w:t>
            </w:r>
          </w:p>
        </w:tc>
        <w:tc>
          <w:tcPr>
            <w:tcW w:w="1274" w:type="dxa"/>
          </w:tcPr>
          <w:p w:rsidR="00A4708F" w:rsidRPr="00A4708F" w:rsidRDefault="00A4708F" w:rsidP="00A4708F">
            <w:pPr>
              <w:spacing w:line="270" w:lineRule="exact"/>
              <w:ind w:left="17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2</w:t>
            </w:r>
          </w:p>
        </w:tc>
        <w:tc>
          <w:tcPr>
            <w:tcW w:w="1165" w:type="dxa"/>
          </w:tcPr>
          <w:p w:rsidR="00A4708F" w:rsidRPr="00A4708F" w:rsidRDefault="00A4708F" w:rsidP="00A4708F">
            <w:pPr>
              <w:spacing w:line="270" w:lineRule="exact"/>
              <w:ind w:left="17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2</w:t>
            </w:r>
          </w:p>
        </w:tc>
        <w:tc>
          <w:tcPr>
            <w:tcW w:w="1122" w:type="dxa"/>
          </w:tcPr>
          <w:p w:rsidR="00A4708F" w:rsidRPr="00A4708F" w:rsidRDefault="00A4708F" w:rsidP="00A4708F">
            <w:pPr>
              <w:spacing w:line="270" w:lineRule="exact"/>
              <w:ind w:right="484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2</w:t>
            </w:r>
          </w:p>
        </w:tc>
        <w:tc>
          <w:tcPr>
            <w:tcW w:w="1137" w:type="dxa"/>
          </w:tcPr>
          <w:p w:rsidR="00A4708F" w:rsidRPr="00A4708F" w:rsidRDefault="00A4708F" w:rsidP="00A4708F">
            <w:pPr>
              <w:spacing w:line="270" w:lineRule="exact"/>
              <w:ind w:right="489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2</w:t>
            </w:r>
          </w:p>
        </w:tc>
        <w:tc>
          <w:tcPr>
            <w:tcW w:w="1700" w:type="dxa"/>
          </w:tcPr>
          <w:p w:rsidR="00A4708F" w:rsidRPr="00A4708F" w:rsidRDefault="00A4708F" w:rsidP="00A4708F">
            <w:pPr>
              <w:spacing w:line="270" w:lineRule="exact"/>
              <w:ind w:right="630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2</w:t>
            </w:r>
          </w:p>
        </w:tc>
      </w:tr>
      <w:tr w:rsidR="00A4708F" w:rsidRPr="00A4708F" w:rsidTr="00412B0F">
        <w:trPr>
          <w:trHeight w:val="1648"/>
        </w:trPr>
        <w:tc>
          <w:tcPr>
            <w:tcW w:w="578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left="107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1.9.</w:t>
            </w:r>
          </w:p>
        </w:tc>
        <w:tc>
          <w:tcPr>
            <w:tcW w:w="1076" w:type="dxa"/>
            <w:textDirection w:val="btLr"/>
          </w:tcPr>
          <w:p w:rsidR="00A4708F" w:rsidRPr="00A4708F" w:rsidRDefault="00A4708F" w:rsidP="00A4708F">
            <w:pPr>
              <w:spacing w:before="112" w:line="247" w:lineRule="auto"/>
              <w:ind w:left="112" w:right="231"/>
              <w:rPr>
                <w:rFonts w:ascii="Times New Roman" w:hAnsi="Times New Roman"/>
                <w:b/>
              </w:rPr>
            </w:pPr>
            <w:r w:rsidRPr="00A4708F">
              <w:rPr>
                <w:rFonts w:ascii="Times New Roman" w:hAnsi="Times New Roman"/>
                <w:b/>
              </w:rPr>
              <w:t>Физическое</w:t>
            </w:r>
            <w:r w:rsidRPr="00A4708F">
              <w:rPr>
                <w:rFonts w:ascii="Times New Roman" w:hAnsi="Times New Roman"/>
                <w:b/>
                <w:spacing w:val="-58"/>
              </w:rPr>
              <w:t xml:space="preserve"> </w:t>
            </w:r>
            <w:r w:rsidRPr="00A4708F">
              <w:rPr>
                <w:rFonts w:ascii="Times New Roman" w:hAnsi="Times New Roman"/>
                <w:b/>
              </w:rPr>
              <w:t>развитие</w:t>
            </w:r>
          </w:p>
        </w:tc>
        <w:tc>
          <w:tcPr>
            <w:tcW w:w="2165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left="108" w:right="810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Физическая</w:t>
            </w:r>
            <w:r w:rsidRPr="00A4708F">
              <w:rPr>
                <w:rFonts w:ascii="Times New Roman" w:hAnsi="Times New Roman"/>
                <w:spacing w:val="-57"/>
              </w:rPr>
              <w:t xml:space="preserve"> </w:t>
            </w:r>
            <w:r w:rsidRPr="00A4708F">
              <w:rPr>
                <w:rFonts w:ascii="Times New Roman" w:hAnsi="Times New Roman"/>
              </w:rPr>
              <w:t>культура</w:t>
            </w:r>
          </w:p>
        </w:tc>
        <w:tc>
          <w:tcPr>
            <w:tcW w:w="1274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left="17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3</w:t>
            </w:r>
          </w:p>
        </w:tc>
        <w:tc>
          <w:tcPr>
            <w:tcW w:w="1165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left="17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3</w:t>
            </w:r>
          </w:p>
        </w:tc>
        <w:tc>
          <w:tcPr>
            <w:tcW w:w="1122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right="484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3</w:t>
            </w:r>
          </w:p>
        </w:tc>
        <w:tc>
          <w:tcPr>
            <w:tcW w:w="1137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right="489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3</w:t>
            </w:r>
          </w:p>
        </w:tc>
        <w:tc>
          <w:tcPr>
            <w:tcW w:w="1700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right="630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3</w:t>
            </w:r>
          </w:p>
        </w:tc>
      </w:tr>
      <w:tr w:rsidR="00A4708F" w:rsidRPr="00A4708F" w:rsidTr="00412B0F">
        <w:trPr>
          <w:trHeight w:val="787"/>
        </w:trPr>
        <w:tc>
          <w:tcPr>
            <w:tcW w:w="578" w:type="dxa"/>
          </w:tcPr>
          <w:p w:rsidR="00A4708F" w:rsidRPr="00A4708F" w:rsidRDefault="00A4708F" w:rsidP="00A4708F">
            <w:pPr>
              <w:rPr>
                <w:rFonts w:ascii="Times New Roman" w:hAnsi="Times New Roman"/>
              </w:rPr>
            </w:pPr>
          </w:p>
        </w:tc>
        <w:tc>
          <w:tcPr>
            <w:tcW w:w="3241" w:type="dxa"/>
            <w:gridSpan w:val="2"/>
          </w:tcPr>
          <w:p w:rsidR="00A4708F" w:rsidRPr="00A4708F" w:rsidRDefault="00A4708F" w:rsidP="00A4708F">
            <w:pPr>
              <w:spacing w:before="5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left="1094" w:right="1279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ИТОГО</w:t>
            </w:r>
          </w:p>
        </w:tc>
        <w:tc>
          <w:tcPr>
            <w:tcW w:w="1274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left="498" w:right="481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10</w:t>
            </w:r>
          </w:p>
        </w:tc>
        <w:tc>
          <w:tcPr>
            <w:tcW w:w="1165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left="412" w:right="395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10</w:t>
            </w:r>
          </w:p>
        </w:tc>
        <w:tc>
          <w:tcPr>
            <w:tcW w:w="1122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right="424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10</w:t>
            </w:r>
          </w:p>
        </w:tc>
        <w:tc>
          <w:tcPr>
            <w:tcW w:w="1137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412B0F" w:rsidP="00A4708F">
            <w:pPr>
              <w:ind w:right="429"/>
              <w:jc w:val="right"/>
              <w:rPr>
                <w:rFonts w:ascii="Times New Roman" w:hAnsi="Times New Roman"/>
                <w:lang w:val="ru-RU"/>
              </w:rPr>
            </w:pPr>
            <w:r w:rsidRPr="00412B0F">
              <w:rPr>
                <w:rFonts w:ascii="Times New Roman" w:hAnsi="Times New Roman"/>
              </w:rPr>
              <w:t>1</w:t>
            </w:r>
            <w:r w:rsidRPr="00412B0F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700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right="570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14</w:t>
            </w:r>
          </w:p>
        </w:tc>
      </w:tr>
      <w:tr w:rsidR="00A4708F" w:rsidRPr="00A4708F" w:rsidTr="00412B0F">
        <w:trPr>
          <w:trHeight w:val="823"/>
        </w:trPr>
        <w:tc>
          <w:tcPr>
            <w:tcW w:w="578" w:type="dxa"/>
          </w:tcPr>
          <w:p w:rsidR="00A4708F" w:rsidRPr="00A4708F" w:rsidRDefault="00A4708F" w:rsidP="00A4708F">
            <w:pPr>
              <w:spacing w:line="270" w:lineRule="exact"/>
              <w:ind w:left="107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2.</w:t>
            </w:r>
          </w:p>
        </w:tc>
        <w:tc>
          <w:tcPr>
            <w:tcW w:w="3241" w:type="dxa"/>
            <w:gridSpan w:val="2"/>
          </w:tcPr>
          <w:p w:rsidR="00A4708F" w:rsidRPr="00A4708F" w:rsidRDefault="00A4708F" w:rsidP="00A4708F">
            <w:pPr>
              <w:spacing w:line="269" w:lineRule="exact"/>
              <w:ind w:left="110"/>
              <w:rPr>
                <w:rFonts w:ascii="Times New Roman" w:hAnsi="Times New Roman"/>
                <w:lang w:val="ru-RU"/>
              </w:rPr>
            </w:pPr>
            <w:r w:rsidRPr="00A4708F">
              <w:rPr>
                <w:rFonts w:ascii="Times New Roman" w:hAnsi="Times New Roman"/>
                <w:lang w:val="ru-RU"/>
              </w:rPr>
              <w:t>Вариативная</w:t>
            </w:r>
            <w:r w:rsidRPr="00A4708F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A4708F">
              <w:rPr>
                <w:rFonts w:ascii="Times New Roman" w:hAnsi="Times New Roman"/>
                <w:lang w:val="ru-RU"/>
              </w:rPr>
              <w:t>часть</w:t>
            </w:r>
          </w:p>
          <w:p w:rsidR="00A4708F" w:rsidRPr="00A4708F" w:rsidRDefault="00A4708F" w:rsidP="00A4708F">
            <w:pPr>
              <w:spacing w:line="276" w:lineRule="exact"/>
              <w:ind w:left="110" w:right="162"/>
              <w:rPr>
                <w:rFonts w:ascii="Times New Roman" w:hAnsi="Times New Roman"/>
                <w:lang w:val="ru-RU"/>
              </w:rPr>
            </w:pPr>
            <w:r w:rsidRPr="00A4708F">
              <w:rPr>
                <w:rFonts w:ascii="Times New Roman" w:hAnsi="Times New Roman"/>
                <w:lang w:val="ru-RU"/>
              </w:rPr>
              <w:t>/национально-региональный</w:t>
            </w:r>
            <w:r w:rsidRPr="00A4708F">
              <w:rPr>
                <w:rFonts w:ascii="Times New Roman" w:hAnsi="Times New Roman"/>
                <w:spacing w:val="-57"/>
                <w:lang w:val="ru-RU"/>
              </w:rPr>
              <w:t xml:space="preserve"> </w:t>
            </w:r>
            <w:r w:rsidRPr="00A4708F">
              <w:rPr>
                <w:rFonts w:ascii="Times New Roman" w:hAnsi="Times New Roman"/>
                <w:lang w:val="ru-RU"/>
              </w:rPr>
              <w:t>компонент/</w:t>
            </w:r>
          </w:p>
        </w:tc>
        <w:tc>
          <w:tcPr>
            <w:tcW w:w="1274" w:type="dxa"/>
          </w:tcPr>
          <w:p w:rsidR="00A4708F" w:rsidRPr="00A4708F" w:rsidRDefault="00A4708F" w:rsidP="00A470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5" w:type="dxa"/>
          </w:tcPr>
          <w:p w:rsidR="00A4708F" w:rsidRPr="00A4708F" w:rsidRDefault="00A4708F" w:rsidP="00A470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22" w:type="dxa"/>
          </w:tcPr>
          <w:p w:rsidR="00A4708F" w:rsidRPr="00A4708F" w:rsidRDefault="00A4708F" w:rsidP="00A470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37" w:type="dxa"/>
          </w:tcPr>
          <w:p w:rsidR="00A4708F" w:rsidRPr="00A4708F" w:rsidRDefault="00A4708F" w:rsidP="00A4708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0" w:type="dxa"/>
          </w:tcPr>
          <w:p w:rsidR="00A4708F" w:rsidRPr="00A4708F" w:rsidRDefault="00A4708F" w:rsidP="00A4708F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4708F" w:rsidRPr="00A4708F" w:rsidTr="00412B0F">
        <w:trPr>
          <w:trHeight w:val="826"/>
        </w:trPr>
        <w:tc>
          <w:tcPr>
            <w:tcW w:w="578" w:type="dxa"/>
          </w:tcPr>
          <w:p w:rsidR="00A4708F" w:rsidRPr="00A4708F" w:rsidRDefault="00A4708F" w:rsidP="00A4708F">
            <w:pPr>
              <w:spacing w:line="270" w:lineRule="exact"/>
              <w:ind w:left="107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2.1.</w:t>
            </w:r>
          </w:p>
        </w:tc>
        <w:tc>
          <w:tcPr>
            <w:tcW w:w="3241" w:type="dxa"/>
            <w:gridSpan w:val="2"/>
          </w:tcPr>
          <w:p w:rsidR="00A4708F" w:rsidRPr="00A4708F" w:rsidRDefault="00A4708F" w:rsidP="00A4708F">
            <w:pPr>
              <w:spacing w:line="270" w:lineRule="exact"/>
              <w:ind w:left="110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Русский</w:t>
            </w:r>
            <w:r w:rsidRPr="00A4708F">
              <w:rPr>
                <w:rFonts w:ascii="Times New Roman" w:hAnsi="Times New Roman"/>
                <w:spacing w:val="-2"/>
              </w:rPr>
              <w:t xml:space="preserve"> </w:t>
            </w:r>
            <w:r w:rsidRPr="00A4708F">
              <w:rPr>
                <w:rFonts w:ascii="Times New Roman" w:hAnsi="Times New Roman"/>
              </w:rPr>
              <w:t>язык</w:t>
            </w:r>
          </w:p>
        </w:tc>
        <w:tc>
          <w:tcPr>
            <w:tcW w:w="2439" w:type="dxa"/>
            <w:gridSpan w:val="2"/>
          </w:tcPr>
          <w:p w:rsidR="00A4708F" w:rsidRPr="00A4708F" w:rsidRDefault="00A4708F" w:rsidP="00A4708F">
            <w:pPr>
              <w:ind w:left="167" w:right="144"/>
              <w:jc w:val="center"/>
              <w:rPr>
                <w:rFonts w:ascii="Times New Roman" w:hAnsi="Times New Roman"/>
                <w:lang w:val="ru-RU"/>
              </w:rPr>
            </w:pPr>
            <w:r w:rsidRPr="00A4708F">
              <w:rPr>
                <w:rFonts w:ascii="Times New Roman" w:hAnsi="Times New Roman"/>
                <w:lang w:val="ru-RU"/>
              </w:rPr>
              <w:t>Проводится в форме</w:t>
            </w:r>
            <w:r w:rsidRPr="00A4708F">
              <w:rPr>
                <w:rFonts w:ascii="Times New Roman" w:hAnsi="Times New Roman"/>
                <w:spacing w:val="-58"/>
                <w:lang w:val="ru-RU"/>
              </w:rPr>
              <w:t xml:space="preserve"> </w:t>
            </w:r>
            <w:r w:rsidRPr="00A4708F">
              <w:rPr>
                <w:rFonts w:ascii="Times New Roman" w:hAnsi="Times New Roman"/>
                <w:lang w:val="ru-RU"/>
              </w:rPr>
              <w:t>игры</w:t>
            </w:r>
            <w:r w:rsidRPr="00A4708F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A4708F">
              <w:rPr>
                <w:rFonts w:ascii="Times New Roman" w:hAnsi="Times New Roman"/>
                <w:lang w:val="ru-RU"/>
              </w:rPr>
              <w:t>в</w:t>
            </w:r>
            <w:r w:rsidRPr="00A4708F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A4708F">
              <w:rPr>
                <w:rFonts w:ascii="Times New Roman" w:hAnsi="Times New Roman"/>
                <w:lang w:val="ru-RU"/>
              </w:rPr>
              <w:t>рамках</w:t>
            </w:r>
          </w:p>
          <w:p w:rsidR="00A4708F" w:rsidRPr="00A4708F" w:rsidRDefault="00A4708F" w:rsidP="00A4708F">
            <w:pPr>
              <w:spacing w:line="264" w:lineRule="exact"/>
              <w:ind w:left="161" w:right="144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режима</w:t>
            </w:r>
            <w:r w:rsidRPr="00A4708F">
              <w:rPr>
                <w:rFonts w:ascii="Times New Roman" w:hAnsi="Times New Roman"/>
                <w:spacing w:val="-2"/>
              </w:rPr>
              <w:t xml:space="preserve"> </w:t>
            </w:r>
            <w:r w:rsidRPr="00A4708F">
              <w:rPr>
                <w:rFonts w:ascii="Times New Roman" w:hAnsi="Times New Roman"/>
              </w:rPr>
              <w:t>дня</w:t>
            </w:r>
          </w:p>
        </w:tc>
        <w:tc>
          <w:tcPr>
            <w:tcW w:w="1122" w:type="dxa"/>
          </w:tcPr>
          <w:p w:rsidR="00A4708F" w:rsidRPr="00A4708F" w:rsidRDefault="00A4708F" w:rsidP="00A4708F">
            <w:pPr>
              <w:spacing w:line="270" w:lineRule="exact"/>
              <w:ind w:right="484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3</w:t>
            </w:r>
          </w:p>
        </w:tc>
        <w:tc>
          <w:tcPr>
            <w:tcW w:w="1137" w:type="dxa"/>
          </w:tcPr>
          <w:p w:rsidR="00A4708F" w:rsidRPr="00A4708F" w:rsidRDefault="00A4708F" w:rsidP="00A4708F">
            <w:pPr>
              <w:spacing w:line="270" w:lineRule="exact"/>
              <w:ind w:right="489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3</w:t>
            </w:r>
          </w:p>
        </w:tc>
        <w:tc>
          <w:tcPr>
            <w:tcW w:w="1700" w:type="dxa"/>
          </w:tcPr>
          <w:p w:rsidR="00A4708F" w:rsidRPr="00A4708F" w:rsidRDefault="00A4708F" w:rsidP="00A4708F">
            <w:pPr>
              <w:spacing w:line="270" w:lineRule="exact"/>
              <w:ind w:right="630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3</w:t>
            </w:r>
          </w:p>
        </w:tc>
      </w:tr>
      <w:tr w:rsidR="00A4708F" w:rsidRPr="00A4708F" w:rsidTr="00412B0F">
        <w:trPr>
          <w:trHeight w:val="823"/>
        </w:trPr>
        <w:tc>
          <w:tcPr>
            <w:tcW w:w="578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left="107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3.</w:t>
            </w:r>
          </w:p>
        </w:tc>
        <w:tc>
          <w:tcPr>
            <w:tcW w:w="3241" w:type="dxa"/>
            <w:gridSpan w:val="2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spacing w:line="270" w:lineRule="atLeast"/>
              <w:ind w:left="110" w:right="710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ИТОГО</w:t>
            </w:r>
            <w:r w:rsidRPr="00A4708F">
              <w:rPr>
                <w:rFonts w:ascii="Times New Roman" w:hAnsi="Times New Roman"/>
                <w:spacing w:val="-10"/>
              </w:rPr>
              <w:t xml:space="preserve"> </w:t>
            </w:r>
            <w:r w:rsidRPr="00A4708F">
              <w:rPr>
                <w:rFonts w:ascii="Times New Roman" w:hAnsi="Times New Roman"/>
              </w:rPr>
              <w:t>(максимальная</w:t>
            </w:r>
            <w:r w:rsidRPr="00A4708F">
              <w:rPr>
                <w:rFonts w:ascii="Times New Roman" w:hAnsi="Times New Roman"/>
                <w:spacing w:val="-57"/>
              </w:rPr>
              <w:t xml:space="preserve"> </w:t>
            </w:r>
            <w:r w:rsidRPr="00A4708F">
              <w:rPr>
                <w:rFonts w:ascii="Times New Roman" w:hAnsi="Times New Roman"/>
              </w:rPr>
              <w:t>нагрузка)</w:t>
            </w:r>
          </w:p>
        </w:tc>
        <w:tc>
          <w:tcPr>
            <w:tcW w:w="1274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left="498" w:right="481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10</w:t>
            </w:r>
          </w:p>
        </w:tc>
        <w:tc>
          <w:tcPr>
            <w:tcW w:w="1165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left="412" w:right="395"/>
              <w:jc w:val="center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10</w:t>
            </w:r>
          </w:p>
        </w:tc>
        <w:tc>
          <w:tcPr>
            <w:tcW w:w="1122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right="424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13</w:t>
            </w:r>
          </w:p>
        </w:tc>
        <w:tc>
          <w:tcPr>
            <w:tcW w:w="1137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412B0F">
            <w:pPr>
              <w:ind w:right="429"/>
              <w:jc w:val="right"/>
              <w:rPr>
                <w:rFonts w:ascii="Times New Roman" w:hAnsi="Times New Roman"/>
                <w:lang w:val="ru-RU"/>
              </w:rPr>
            </w:pPr>
            <w:r w:rsidRPr="00A4708F">
              <w:rPr>
                <w:rFonts w:ascii="Times New Roman" w:hAnsi="Times New Roman"/>
              </w:rPr>
              <w:t>1</w:t>
            </w:r>
            <w:r w:rsidR="00412B0F" w:rsidRPr="00412B0F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700" w:type="dxa"/>
          </w:tcPr>
          <w:p w:rsidR="00A4708F" w:rsidRPr="00A4708F" w:rsidRDefault="00A4708F" w:rsidP="00A4708F">
            <w:pPr>
              <w:spacing w:before="3"/>
              <w:rPr>
                <w:rFonts w:ascii="Times New Roman" w:hAnsi="Times New Roman"/>
                <w:b/>
              </w:rPr>
            </w:pPr>
          </w:p>
          <w:p w:rsidR="00A4708F" w:rsidRPr="00A4708F" w:rsidRDefault="00A4708F" w:rsidP="00A4708F">
            <w:pPr>
              <w:ind w:right="570"/>
              <w:jc w:val="right"/>
              <w:rPr>
                <w:rFonts w:ascii="Times New Roman" w:hAnsi="Times New Roman"/>
              </w:rPr>
            </w:pPr>
            <w:r w:rsidRPr="00A4708F">
              <w:rPr>
                <w:rFonts w:ascii="Times New Roman" w:hAnsi="Times New Roman"/>
              </w:rPr>
              <w:t>17</w:t>
            </w:r>
          </w:p>
        </w:tc>
      </w:tr>
    </w:tbl>
    <w:p w:rsidR="0078403C" w:rsidRDefault="0078403C"/>
    <w:p w:rsidR="0078403C" w:rsidRDefault="0078403C"/>
    <w:sectPr w:rsidR="00784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656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03C"/>
    <w:rsid w:val="00283584"/>
    <w:rsid w:val="003A2CDC"/>
    <w:rsid w:val="00412B0F"/>
    <w:rsid w:val="00452472"/>
    <w:rsid w:val="00683900"/>
    <w:rsid w:val="0078403C"/>
    <w:rsid w:val="00A4708F"/>
    <w:rsid w:val="00FD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A8E61"/>
  <w15:docId w15:val="{2B88E9E2-FF1D-4E70-A452-0C7E07C8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03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84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78403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470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Миляуша</cp:lastModifiedBy>
  <cp:revision>5</cp:revision>
  <dcterms:created xsi:type="dcterms:W3CDTF">2023-09-11T15:05:00Z</dcterms:created>
  <dcterms:modified xsi:type="dcterms:W3CDTF">2024-09-19T12:07:00Z</dcterms:modified>
</cp:coreProperties>
</file>